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2" w:rsidRPr="0050583B" w:rsidRDefault="00D40172" w:rsidP="00453F3D">
      <w:pPr>
        <w:pStyle w:val="Title"/>
        <w:tabs>
          <w:tab w:val="left" w:pos="994"/>
          <w:tab w:val="left" w:pos="2520"/>
        </w:tabs>
        <w:spacing w:before="120" w:line="312" w:lineRule="auto"/>
        <w:ind w:firstLine="0"/>
        <w:rPr>
          <w:rFonts w:ascii="Times New Roman" w:hAnsi="Times New Roman"/>
          <w:iCs/>
          <w:szCs w:val="28"/>
        </w:rPr>
      </w:pPr>
      <w:r w:rsidRPr="0050583B">
        <w:rPr>
          <w:rFonts w:ascii="Times New Roman" w:hAnsi="Times New Roman"/>
          <w:iCs/>
          <w:szCs w:val="28"/>
        </w:rPr>
        <w:t>DI TÍCH QUỐC GIA ĐẶC BIỆT VĂN MIẾU – QUỐC TỬ GIÁM</w:t>
      </w:r>
    </w:p>
    <w:p w:rsidR="00D40172" w:rsidRPr="00DE294F" w:rsidRDefault="00D40172" w:rsidP="00453F3D">
      <w:pPr>
        <w:pStyle w:val="Heading1"/>
        <w:tabs>
          <w:tab w:val="left" w:pos="2520"/>
        </w:tabs>
        <w:spacing w:before="120" w:line="312" w:lineRule="auto"/>
        <w:ind w:firstLine="720"/>
        <w:jc w:val="both"/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</w:pP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Văn Miếu - Quốc Tử Giám nằm ở phía Nam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Kinh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thành Thăng Long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(nay là Hà Nội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),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 quay mặt về hướng Nam, có diện tích 54.331m2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g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ồm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: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Hồ Văn, vườn Giám và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Nội</w:t>
      </w:r>
      <w:r>
        <w:rPr>
          <w:rFonts w:ascii="Times New Roman" w:hAnsi="Times New Roman"/>
          <w:bCs/>
          <w:i w:val="0"/>
          <w:iCs w:val="0"/>
          <w:sz w:val="32"/>
          <w:szCs w:val="32"/>
        </w:rPr>
        <w:t xml:space="preserve"> tự 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(gồm 5 khu</w:t>
      </w:r>
      <w:r w:rsidR="00453F3D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vực nhỏ: Nhập Đạo, Thành Đạt, v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ườn</w:t>
      </w:r>
      <w:r w:rsidR="00453F3D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bia Tiến sĩ, Đại Thành, Thái H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ọc)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được bao quanh bằng tường gạch vồ.</w:t>
      </w:r>
      <w:r w:rsidR="00DE294F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</w:p>
    <w:p w:rsidR="00D40172" w:rsidRPr="008111B2" w:rsidRDefault="00D40172" w:rsidP="00453F3D">
      <w:pPr>
        <w:pStyle w:val="Heading2"/>
        <w:tabs>
          <w:tab w:val="left" w:pos="2520"/>
        </w:tabs>
        <w:spacing w:before="120" w:after="120" w:line="312" w:lineRule="auto"/>
        <w:jc w:val="both"/>
        <w:rPr>
          <w:rFonts w:ascii="Times New Roman" w:hAnsi="Times New Roman"/>
          <w:bCs/>
          <w:i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>Văn Miếu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được 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khởi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dựng năm 1070 dưới triều vua Lý Thánh Tông, là nơi 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thờ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Khổng Tử và các bậc Tiên Hiền, Tiên Nh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o.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Hoàng Thái tử 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Càn Đức (tức vua Lý Nhân Tông)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đến học ở đây.</w:t>
      </w:r>
    </w:p>
    <w:p w:rsidR="00D40172" w:rsidRPr="00AB68BD" w:rsidRDefault="00D40172" w:rsidP="00453F3D">
      <w:pPr>
        <w:pStyle w:val="Heading1"/>
        <w:tabs>
          <w:tab w:val="left" w:pos="2520"/>
        </w:tabs>
        <w:spacing w:before="120" w:line="312" w:lineRule="auto"/>
        <w:jc w:val="both"/>
        <w:rPr>
          <w:rFonts w:ascii="Times New Roman" w:hAnsi="Times New Roman"/>
          <w:b/>
          <w:i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Quốc Tử Giám xây dựng năm 1076 dưới triều vua Lý Nhân Tông, </w:t>
      </w:r>
      <w:r w:rsidRPr="008111B2">
        <w:rPr>
          <w:rFonts w:ascii="Times New Roman" w:hAnsi="Times New Roman"/>
          <w:i w:val="0"/>
          <w:sz w:val="32"/>
          <w:szCs w:val="32"/>
        </w:rPr>
        <w:t xml:space="preserve">là </w:t>
      </w:r>
      <w:r w:rsidRPr="00AB68BD">
        <w:rPr>
          <w:rFonts w:ascii="Times New Roman" w:hAnsi="Times New Roman"/>
          <w:i w:val="0"/>
          <w:sz w:val="32"/>
          <w:szCs w:val="32"/>
        </w:rPr>
        <w:t>T</w:t>
      </w:r>
      <w:r w:rsidRPr="008111B2">
        <w:rPr>
          <w:rFonts w:ascii="Times New Roman" w:hAnsi="Times New Roman"/>
          <w:i w:val="0"/>
          <w:sz w:val="32"/>
          <w:szCs w:val="32"/>
        </w:rPr>
        <w:t>rung tâm giáo dục</w:t>
      </w:r>
      <w:r w:rsidRPr="00AB68BD">
        <w:rPr>
          <w:rFonts w:ascii="Times New Roman" w:hAnsi="Times New Roman"/>
          <w:i w:val="0"/>
          <w:sz w:val="32"/>
          <w:szCs w:val="32"/>
        </w:rPr>
        <w:t xml:space="preserve"> Nho học, đào tạo nhân tài </w:t>
      </w:r>
      <w:r w:rsidRPr="008111B2">
        <w:rPr>
          <w:rFonts w:ascii="Times New Roman" w:hAnsi="Times New Roman"/>
          <w:i w:val="0"/>
          <w:sz w:val="32"/>
          <w:szCs w:val="32"/>
        </w:rPr>
        <w:t xml:space="preserve">lớn nhất Việt </w:t>
      </w:r>
      <w:r w:rsidRPr="00AB68BD">
        <w:rPr>
          <w:rFonts w:ascii="Times New Roman" w:hAnsi="Times New Roman"/>
          <w:i w:val="0"/>
          <w:sz w:val="32"/>
          <w:szCs w:val="32"/>
        </w:rPr>
        <w:t>N</w:t>
      </w:r>
      <w:r w:rsidRPr="008111B2">
        <w:rPr>
          <w:rFonts w:ascii="Times New Roman" w:hAnsi="Times New Roman"/>
          <w:i w:val="0"/>
          <w:sz w:val="32"/>
          <w:szCs w:val="32"/>
        </w:rPr>
        <w:t>am thời quân chủ</w:t>
      </w:r>
      <w:r w:rsidRPr="00AB68BD">
        <w:rPr>
          <w:rFonts w:ascii="Times New Roman" w:hAnsi="Times New Roman"/>
          <w:b/>
          <w:i w:val="0"/>
          <w:sz w:val="32"/>
          <w:szCs w:val="32"/>
        </w:rPr>
        <w:t>.</w:t>
      </w:r>
    </w:p>
    <w:p w:rsidR="00D40172" w:rsidRPr="00AB68BD" w:rsidRDefault="00D40172" w:rsidP="00453F3D">
      <w:pPr>
        <w:pStyle w:val="Heading1"/>
        <w:tabs>
          <w:tab w:val="left" w:pos="2520"/>
        </w:tabs>
        <w:spacing w:before="120" w:line="312" w:lineRule="auto"/>
        <w:jc w:val="both"/>
        <w:rPr>
          <w:rFonts w:ascii="Times New Roman" w:hAnsi="Times New Roman"/>
          <w:bCs/>
          <w:i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Trải qua gần 1000 năm 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với bao biến cố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lịch sử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,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Văn Miếu - Quốc Tử Giám 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ngày nay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vẫn giữ được dáng vẻ cổ kính với 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nhiều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kiến trúc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 và hiện vật quí giá thời Lê, Nguyễn nh</w:t>
      </w:r>
      <w:r w:rsidRPr="008111B2">
        <w:rPr>
          <w:rFonts w:ascii="Times New Roman" w:hAnsi="Times New Roman"/>
          <w:bCs/>
          <w:i w:val="0"/>
          <w:sz w:val="32"/>
          <w:szCs w:val="32"/>
        </w:rPr>
        <w:t>ư: Khuê Văn Các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,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Điện Đại Thành, nghiên mực, bút lông, tượng thờ... cùng 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Di sản Ký ức Thế giới - 82 tấm bia Tiến sĩ và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những cây 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đa, cây đại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cổ thụ đã từng chứng kiến việc tế lễ, học hành, thi cử </w:t>
      </w:r>
      <w:r w:rsidRPr="00AB68BD">
        <w:rPr>
          <w:rFonts w:ascii="Times New Roman" w:hAnsi="Times New Roman"/>
          <w:bCs/>
          <w:i w:val="0"/>
          <w:sz w:val="32"/>
          <w:szCs w:val="32"/>
        </w:rPr>
        <w:t xml:space="preserve">qua nhiều thế kỷ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của nước Đại Việt.</w:t>
      </w:r>
      <w:r w:rsidR="00DE294F" w:rsidRPr="00AB68BD">
        <w:rPr>
          <w:rFonts w:ascii="Times New Roman" w:hAnsi="Times New Roman"/>
          <w:bCs/>
          <w:i w:val="0"/>
          <w:sz w:val="32"/>
          <w:szCs w:val="32"/>
        </w:rPr>
        <w:t xml:space="preserve"> Ngoài những di sản còn hiện hữu, hiện nay, Trung tâm hoạt động Văn hóa - Khoa học VM-QTG đang còn lưu giữ những bức ảnh lịch sử rất quý giá về VM-QTG. Qua đó, chúng ta có thể thấy được di sản và cảnh quan của VM-QTG trong quá khứ.</w:t>
      </w:r>
    </w:p>
    <w:p w:rsidR="00CA64F9" w:rsidRPr="00453F3D" w:rsidRDefault="00D40172" w:rsidP="00453F3D">
      <w:pPr>
        <w:pStyle w:val="Heading3"/>
        <w:tabs>
          <w:tab w:val="left" w:pos="2520"/>
        </w:tabs>
        <w:spacing w:before="120" w:after="120" w:line="312" w:lineRule="auto"/>
        <w:ind w:firstLine="709"/>
        <w:jc w:val="both"/>
        <w:rPr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8111B2">
        <w:rPr>
          <w:rFonts w:ascii="Times New Roman" w:hAnsi="Times New Roman"/>
          <w:b w:val="0"/>
          <w:i w:val="0"/>
          <w:sz w:val="32"/>
          <w:szCs w:val="32"/>
        </w:rPr>
        <w:t xml:space="preserve">Văn Miếu - Quốc Tử </w:t>
      </w:r>
      <w:r w:rsidRPr="008111B2"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Giám </w:t>
      </w:r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xưa là nơi đào tạo nhân tài, hun đúc, lưu truyền nhiều giá trị văn hóa, </w:t>
      </w:r>
      <w:r w:rsidR="00453F3D">
        <w:rPr>
          <w:rFonts w:ascii="Times New Roman" w:hAnsi="Times New Roman"/>
          <w:b w:val="0"/>
          <w:i w:val="0"/>
          <w:sz w:val="32"/>
          <w:szCs w:val="32"/>
          <w:lang w:val="en-US"/>
        </w:rPr>
        <w:t>giáo dục quí báu của người Việt; nay</w:t>
      </w:r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là nơi bảo tồn, phát huy nhiều truyền</w:t>
      </w:r>
      <w:r w:rsidR="00453F3D"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thống nhân văn của dân tộc và </w:t>
      </w:r>
      <w:r w:rsidRPr="008111B2">
        <w:rPr>
          <w:rFonts w:ascii="Times New Roman" w:hAnsi="Times New Roman"/>
          <w:b w:val="0"/>
          <w:i w:val="0"/>
          <w:sz w:val="32"/>
          <w:szCs w:val="32"/>
        </w:rPr>
        <w:t xml:space="preserve">là điểm </w:t>
      </w:r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tham quan </w:t>
      </w:r>
      <w:r>
        <w:rPr>
          <w:rFonts w:ascii="Times New Roman" w:hAnsi="Times New Roman"/>
          <w:b w:val="0"/>
          <w:i w:val="0"/>
          <w:sz w:val="32"/>
          <w:szCs w:val="32"/>
        </w:rPr>
        <w:t>du lịch</w:t>
      </w:r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văn hóa hấp dẫn hàng đầu của Thủ đô Hà Nội và cả nước.</w:t>
      </w:r>
    </w:p>
    <w:sectPr w:rsidR="00CA64F9" w:rsidRPr="00453F3D" w:rsidSect="00AB68BD">
      <w:pgSz w:w="12240" w:h="15840"/>
      <w:pgMar w:top="1134" w:right="1259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EF0FFD"/>
    <w:rsid w:val="00453F3D"/>
    <w:rsid w:val="004D675D"/>
    <w:rsid w:val="00736C19"/>
    <w:rsid w:val="00741EF2"/>
    <w:rsid w:val="00965B02"/>
    <w:rsid w:val="00977FCF"/>
    <w:rsid w:val="00AB68BD"/>
    <w:rsid w:val="00AD2F6F"/>
    <w:rsid w:val="00C766B1"/>
    <w:rsid w:val="00CA64F9"/>
    <w:rsid w:val="00D40172"/>
    <w:rsid w:val="00DC5B8A"/>
    <w:rsid w:val="00DE294F"/>
    <w:rsid w:val="00EF0FFD"/>
    <w:rsid w:val="00FB76EC"/>
    <w:rsid w:val="00F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EC"/>
  </w:style>
  <w:style w:type="paragraph" w:styleId="Heading1">
    <w:name w:val="heading 1"/>
    <w:basedOn w:val="Normal"/>
    <w:next w:val="Normal"/>
    <w:link w:val="Heading1Char"/>
    <w:qFormat/>
    <w:rsid w:val="00D40172"/>
    <w:pPr>
      <w:keepNext/>
      <w:spacing w:after="120" w:line="240" w:lineRule="auto"/>
      <w:ind w:firstLine="709"/>
      <w:outlineLvl w:val="0"/>
    </w:pPr>
    <w:rPr>
      <w:rFonts w:ascii=".VnTime" w:eastAsia="Times New Roman" w:hAnsi=".VnTime" w:cs="Times New Roman"/>
      <w:i/>
      <w:iCs/>
      <w:snapToGrid w:val="0"/>
      <w:sz w:val="28"/>
      <w:szCs w:val="36"/>
      <w:lang w:val="vi-VN"/>
    </w:rPr>
  </w:style>
  <w:style w:type="paragraph" w:styleId="Heading2">
    <w:name w:val="heading 2"/>
    <w:basedOn w:val="Normal"/>
    <w:next w:val="Normal"/>
    <w:link w:val="Heading2Char"/>
    <w:qFormat/>
    <w:rsid w:val="00D40172"/>
    <w:pPr>
      <w:keepNext/>
      <w:spacing w:after="0" w:line="240" w:lineRule="auto"/>
      <w:ind w:firstLine="720"/>
      <w:outlineLvl w:val="1"/>
    </w:pPr>
    <w:rPr>
      <w:rFonts w:ascii=".VnTime" w:eastAsia="Times New Roman" w:hAnsi=".VnTime" w:cs="Times New Roman"/>
      <w:i/>
      <w:iCs/>
      <w:sz w:val="28"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D40172"/>
    <w:pPr>
      <w:keepNext/>
      <w:spacing w:after="0" w:line="240" w:lineRule="auto"/>
      <w:outlineLvl w:val="2"/>
    </w:pPr>
    <w:rPr>
      <w:rFonts w:ascii=".VnTime" w:eastAsia="Times New Roman" w:hAnsi=".VnTime" w:cs="Times New Roman"/>
      <w:b/>
      <w:bCs/>
      <w:i/>
      <w:iCs/>
      <w:sz w:val="28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72"/>
    <w:rPr>
      <w:rFonts w:ascii=".VnTime" w:eastAsia="Times New Roman" w:hAnsi=".VnTime" w:cs="Times New Roman"/>
      <w:i/>
      <w:iCs/>
      <w:snapToGrid w:val="0"/>
      <w:sz w:val="28"/>
      <w:szCs w:val="36"/>
      <w:lang w:val="vi-VN"/>
    </w:rPr>
  </w:style>
  <w:style w:type="character" w:customStyle="1" w:styleId="Heading2Char">
    <w:name w:val="Heading 2 Char"/>
    <w:basedOn w:val="DefaultParagraphFont"/>
    <w:link w:val="Heading2"/>
    <w:rsid w:val="00D40172"/>
    <w:rPr>
      <w:rFonts w:ascii=".VnTime" w:eastAsia="Times New Roman" w:hAnsi=".VnTime" w:cs="Times New Roman"/>
      <w:i/>
      <w:iCs/>
      <w:sz w:val="28"/>
      <w:szCs w:val="20"/>
      <w:lang w:val="vi-VN"/>
    </w:rPr>
  </w:style>
  <w:style w:type="character" w:customStyle="1" w:styleId="Heading3Char">
    <w:name w:val="Heading 3 Char"/>
    <w:basedOn w:val="DefaultParagraphFont"/>
    <w:link w:val="Heading3"/>
    <w:rsid w:val="00D40172"/>
    <w:rPr>
      <w:rFonts w:ascii=".VnTime" w:eastAsia="Times New Roman" w:hAnsi=".VnTime" w:cs="Times New Roman"/>
      <w:b/>
      <w:bCs/>
      <w:i/>
      <w:iCs/>
      <w:sz w:val="28"/>
      <w:szCs w:val="20"/>
      <w:lang w:val="vi-VN"/>
    </w:rPr>
  </w:style>
  <w:style w:type="paragraph" w:styleId="Title">
    <w:name w:val="Title"/>
    <w:basedOn w:val="Normal"/>
    <w:link w:val="TitleChar"/>
    <w:qFormat/>
    <w:rsid w:val="00D40172"/>
    <w:pPr>
      <w:spacing w:after="120" w:line="240" w:lineRule="auto"/>
      <w:ind w:firstLine="720"/>
      <w:jc w:val="center"/>
    </w:pPr>
    <w:rPr>
      <w:rFonts w:ascii=".VnTime" w:eastAsia="Times New Roman" w:hAnsi=".VnTime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0172"/>
    <w:rPr>
      <w:rFonts w:ascii=".VnTime" w:eastAsia="Times New Roman" w:hAnsi=".VnTime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2017-10-20T02:57:00Z</cp:lastPrinted>
  <dcterms:created xsi:type="dcterms:W3CDTF">2016-09-08T01:23:00Z</dcterms:created>
  <dcterms:modified xsi:type="dcterms:W3CDTF">2017-10-20T02:58:00Z</dcterms:modified>
</cp:coreProperties>
</file>