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05" w:rsidRPr="00803407" w:rsidRDefault="00B9772B" w:rsidP="001F7005">
      <w:pPr>
        <w:spacing w:line="312" w:lineRule="auto"/>
        <w:rPr>
          <w:b/>
          <w:color w:val="244061" w:themeColor="accent1" w:themeShade="80"/>
        </w:rPr>
      </w:pPr>
      <w:r w:rsidRPr="00803407">
        <w:rPr>
          <w:b/>
          <w:color w:val="244061" w:themeColor="accent1" w:themeShade="80"/>
        </w:rPr>
        <w:t xml:space="preserve">DÀNH CHO GIÁO VIÊN VÀ </w:t>
      </w:r>
      <w:r w:rsidR="001F7005" w:rsidRPr="00803407">
        <w:rPr>
          <w:b/>
          <w:color w:val="244061" w:themeColor="accent1" w:themeShade="80"/>
        </w:rPr>
        <w:t>HỌC SINH</w:t>
      </w:r>
    </w:p>
    <w:p w:rsidR="001F7005" w:rsidRPr="00803407" w:rsidRDefault="001F7005" w:rsidP="00B9772B">
      <w:pPr>
        <w:pStyle w:val="Snh"/>
        <w:numPr>
          <w:ilvl w:val="0"/>
          <w:numId w:val="0"/>
        </w:numPr>
        <w:spacing w:before="120" w:line="312" w:lineRule="auto"/>
        <w:ind w:left="720"/>
        <w:jc w:val="both"/>
        <w:rPr>
          <w:color w:val="244061" w:themeColor="accent1" w:themeShade="80"/>
        </w:rPr>
      </w:pPr>
      <w:r w:rsidRPr="00803407">
        <w:rPr>
          <w:color w:val="244061" w:themeColor="accent1" w:themeShade="80"/>
        </w:rPr>
        <w:t xml:space="preserve">Hoạt động trước tham quan: </w:t>
      </w:r>
    </w:p>
    <w:tbl>
      <w:tblPr>
        <w:tblStyle w:val="TableGrid"/>
        <w:tblW w:w="0" w:type="auto"/>
        <w:tblInd w:w="198" w:type="dxa"/>
        <w:shd w:val="clear" w:color="auto" w:fill="95B3D7" w:themeFill="accent1" w:themeFillTint="99"/>
        <w:tblLook w:val="04A0" w:firstRow="1" w:lastRow="0" w:firstColumn="1" w:lastColumn="0" w:noHBand="0" w:noVBand="1"/>
      </w:tblPr>
      <w:tblGrid>
        <w:gridCol w:w="9378"/>
      </w:tblGrid>
      <w:tr w:rsidR="001F7005" w:rsidRPr="005A1FDA" w:rsidTr="00803407">
        <w:tc>
          <w:tcPr>
            <w:tcW w:w="9378" w:type="dxa"/>
            <w:shd w:val="clear" w:color="auto" w:fill="B8CCE4" w:themeFill="accent1" w:themeFillTint="66"/>
          </w:tcPr>
          <w:p w:rsidR="001F7005" w:rsidRPr="005A1FDA" w:rsidRDefault="001F7005" w:rsidP="00654F8E">
            <w:pPr>
              <w:spacing w:before="120" w:after="120" w:line="312" w:lineRule="auto"/>
              <w:ind w:hanging="18"/>
            </w:pPr>
            <w:r w:rsidRPr="005A1FDA">
              <w:rPr>
                <w:b/>
              </w:rPr>
              <w:t>Trước tham quan</w:t>
            </w:r>
            <w:r w:rsidRPr="005A1FDA">
              <w:t xml:space="preserve"> là hoạt động do giáo viên tổ chức tại lớp học, giúp học sinh chuẩn bị trước chuyến thăm quan, trải nghiệm tại di tích; gắn kết di sản với chương trình của học sinh. </w:t>
            </w:r>
          </w:p>
        </w:tc>
      </w:tr>
    </w:tbl>
    <w:p w:rsidR="001F7005" w:rsidRPr="005A1FDA" w:rsidRDefault="001F7005" w:rsidP="001F7005">
      <w:pPr>
        <w:pStyle w:val="Snh"/>
        <w:numPr>
          <w:ilvl w:val="0"/>
          <w:numId w:val="0"/>
        </w:numPr>
        <w:spacing w:before="120" w:line="312" w:lineRule="auto"/>
        <w:ind w:left="357" w:hanging="87"/>
        <w:rPr>
          <w:color w:val="auto"/>
          <w:lang w:val="en-US"/>
        </w:rPr>
      </w:pPr>
      <w:r w:rsidRPr="005A1FDA">
        <w:rPr>
          <w:color w:val="auto"/>
          <w:lang w:val="en-US"/>
        </w:rPr>
        <w:t>a. Giáo viên: (chuẩn bị cho tiết học trước thăm quan)</w:t>
      </w:r>
    </w:p>
    <w:p w:rsidR="001F7005" w:rsidRPr="005A1FDA" w:rsidRDefault="001F7005" w:rsidP="001F7005">
      <w:pPr>
        <w:pStyle w:val="Snh"/>
        <w:numPr>
          <w:ilvl w:val="0"/>
          <w:numId w:val="0"/>
        </w:numPr>
        <w:spacing w:before="120" w:line="312" w:lineRule="auto"/>
        <w:ind w:firstLine="270"/>
        <w:rPr>
          <w:b w:val="0"/>
          <w:color w:val="auto"/>
          <w:lang w:val="en-US"/>
        </w:rPr>
      </w:pPr>
      <w:r w:rsidRPr="005A1FDA">
        <w:rPr>
          <w:b w:val="0"/>
          <w:color w:val="auto"/>
          <w:lang w:val="en-US"/>
        </w:rPr>
        <w:t>- Thông báo cho học sinh, phụ huynh về chuyến tham quan VM-QTG và chủ đề học tập;</w:t>
      </w:r>
    </w:p>
    <w:p w:rsidR="001F7005" w:rsidRPr="005A1FDA" w:rsidRDefault="001F7005" w:rsidP="001F7005">
      <w:pPr>
        <w:pStyle w:val="Snh"/>
        <w:numPr>
          <w:ilvl w:val="0"/>
          <w:numId w:val="0"/>
        </w:numPr>
        <w:spacing w:before="120" w:line="312" w:lineRule="auto"/>
        <w:ind w:firstLine="270"/>
        <w:rPr>
          <w:b w:val="0"/>
          <w:color w:val="auto"/>
          <w:lang w:val="en-US"/>
        </w:rPr>
      </w:pPr>
      <w:r w:rsidRPr="005A1FDA">
        <w:rPr>
          <w:b w:val="0"/>
          <w:color w:val="auto"/>
          <w:lang w:val="en-US"/>
        </w:rPr>
        <w:t xml:space="preserve">- Giáo viên </w:t>
      </w:r>
      <w:r w:rsidRPr="005A1FDA">
        <w:rPr>
          <w:b w:val="0"/>
          <w:color w:val="auto"/>
        </w:rPr>
        <w:t>gợi mở, giao nhiệm vụ cho học sinh nghiên cứu, tìm hiểu, sưu tầm thông tin, hình ảnh về Vinh quy bái tổ.</w:t>
      </w:r>
      <w:r w:rsidRPr="005A1FDA">
        <w:rPr>
          <w:b w:val="0"/>
          <w:color w:val="auto"/>
          <w:lang w:val="en-US"/>
        </w:rPr>
        <w:t xml:space="preserve"> (giao nhiệm vụ trước 1 tuần cho tiết thảo luận)</w:t>
      </w:r>
    </w:p>
    <w:p w:rsidR="001F7005" w:rsidRPr="005A1FDA" w:rsidRDefault="001F7005" w:rsidP="001F7005">
      <w:pPr>
        <w:pStyle w:val="Snh"/>
        <w:numPr>
          <w:ilvl w:val="0"/>
          <w:numId w:val="0"/>
        </w:numPr>
        <w:spacing w:before="120" w:line="312" w:lineRule="auto"/>
        <w:rPr>
          <w:b w:val="0"/>
          <w:color w:val="auto"/>
          <w:lang w:val="en-US"/>
        </w:rPr>
      </w:pPr>
    </w:p>
    <w:p w:rsidR="001F7005" w:rsidRPr="005A1FDA" w:rsidRDefault="001F7005" w:rsidP="001F7005">
      <w:pPr>
        <w:pStyle w:val="Gchudng"/>
        <w:numPr>
          <w:ilvl w:val="0"/>
          <w:numId w:val="0"/>
        </w:numPr>
        <w:spacing w:before="120" w:after="120" w:line="312" w:lineRule="auto"/>
        <w:ind w:left="630" w:hanging="360"/>
        <w:rPr>
          <w:b/>
          <w:color w:val="auto"/>
          <w:sz w:val="28"/>
          <w:szCs w:val="28"/>
        </w:rPr>
      </w:pPr>
      <w:r w:rsidRPr="005A1FDA">
        <w:rPr>
          <w:b/>
          <w:color w:val="auto"/>
          <w:sz w:val="28"/>
          <w:szCs w:val="28"/>
        </w:rPr>
        <w:t>b. Học sinh</w:t>
      </w:r>
    </w:p>
    <w:p w:rsidR="001F7005" w:rsidRPr="005A1FDA" w:rsidRDefault="001F7005" w:rsidP="001F7005">
      <w:pPr>
        <w:pStyle w:val="Gchudng"/>
        <w:numPr>
          <w:ilvl w:val="0"/>
          <w:numId w:val="0"/>
        </w:numPr>
        <w:spacing w:before="120" w:line="312" w:lineRule="auto"/>
        <w:ind w:left="644" w:hanging="360"/>
        <w:rPr>
          <w:color w:val="auto"/>
          <w:sz w:val="28"/>
          <w:szCs w:val="28"/>
        </w:rPr>
      </w:pPr>
      <w:r w:rsidRPr="005A1FDA">
        <w:rPr>
          <w:color w:val="auto"/>
          <w:sz w:val="28"/>
          <w:szCs w:val="28"/>
        </w:rPr>
        <w:t>- Ghi nhớ thời gian của chuyển tham quan tới;</w:t>
      </w:r>
    </w:p>
    <w:p w:rsidR="001F7005" w:rsidRPr="005A1FDA" w:rsidRDefault="001F7005" w:rsidP="001F7005">
      <w:pPr>
        <w:pStyle w:val="Gchudng"/>
        <w:numPr>
          <w:ilvl w:val="0"/>
          <w:numId w:val="0"/>
        </w:numPr>
        <w:spacing w:before="120" w:line="312" w:lineRule="auto"/>
        <w:ind w:left="270"/>
        <w:rPr>
          <w:color w:val="auto"/>
          <w:sz w:val="32"/>
          <w:szCs w:val="28"/>
        </w:rPr>
      </w:pPr>
      <w:r w:rsidRPr="005A1FDA">
        <w:rPr>
          <w:color w:val="auto"/>
          <w:sz w:val="28"/>
          <w:szCs w:val="28"/>
        </w:rPr>
        <w:t xml:space="preserve">- Học </w:t>
      </w:r>
      <w:r w:rsidRPr="005A1FDA">
        <w:rPr>
          <w:rFonts w:eastAsia="+mn-ea"/>
          <w:color w:val="auto"/>
          <w:kern w:val="24"/>
          <w:sz w:val="28"/>
        </w:rPr>
        <w:t>sinh hiểu nhiệm vụ để thực hành việc sưu tầm thông tin, hình ảnh về Vinh quy bái tổ</w:t>
      </w:r>
    </w:p>
    <w:p w:rsidR="001F7005" w:rsidRPr="005A1FDA" w:rsidRDefault="001F7005" w:rsidP="001F7005">
      <w:pPr>
        <w:pStyle w:val="Gchudng"/>
        <w:numPr>
          <w:ilvl w:val="0"/>
          <w:numId w:val="0"/>
        </w:numPr>
        <w:spacing w:before="120" w:after="120" w:line="312" w:lineRule="auto"/>
        <w:ind w:left="644" w:hanging="360"/>
        <w:rPr>
          <w:color w:val="auto"/>
          <w:sz w:val="28"/>
          <w:szCs w:val="28"/>
        </w:rPr>
      </w:pPr>
      <w:r w:rsidRPr="005A1FDA">
        <w:rPr>
          <w:color w:val="auto"/>
          <w:sz w:val="28"/>
          <w:szCs w:val="28"/>
        </w:rPr>
        <w:t>- Nắm rõ các quy định khi vào di tích.</w:t>
      </w:r>
    </w:p>
    <w:p w:rsidR="001F7005" w:rsidRPr="005A1FDA" w:rsidRDefault="001F7005" w:rsidP="001F7005">
      <w:pPr>
        <w:pStyle w:val="Gchudng"/>
        <w:numPr>
          <w:ilvl w:val="0"/>
          <w:numId w:val="0"/>
        </w:numPr>
        <w:spacing w:before="120" w:after="120" w:line="312" w:lineRule="auto"/>
        <w:ind w:left="644" w:hanging="360"/>
        <w:rPr>
          <w:color w:val="auto"/>
          <w:sz w:val="28"/>
          <w:szCs w:val="28"/>
        </w:rPr>
      </w:pPr>
    </w:p>
    <w:p w:rsidR="001F7005" w:rsidRPr="005A1FDA" w:rsidRDefault="001F7005" w:rsidP="001F7005">
      <w:pPr>
        <w:pStyle w:val="Cng"/>
        <w:numPr>
          <w:ilvl w:val="0"/>
          <w:numId w:val="0"/>
        </w:numPr>
        <w:spacing w:before="120" w:after="120" w:line="312" w:lineRule="auto"/>
        <w:ind w:firstLine="270"/>
        <w:rPr>
          <w:i w:val="0"/>
          <w:color w:val="auto"/>
          <w:sz w:val="28"/>
          <w:szCs w:val="28"/>
        </w:rPr>
      </w:pPr>
      <w:r w:rsidRPr="005A1FDA">
        <w:rPr>
          <w:b/>
          <w:i w:val="0"/>
          <w:color w:val="auto"/>
          <w:sz w:val="28"/>
          <w:szCs w:val="28"/>
        </w:rPr>
        <w:t>c. Phân phối chương trình</w:t>
      </w:r>
      <w:r w:rsidRPr="005A1FDA">
        <w:rPr>
          <w:i w:val="0"/>
          <w:color w:val="auto"/>
          <w:sz w:val="28"/>
          <w:szCs w:val="28"/>
        </w:rPr>
        <w:t>: (tiết thảo luận có thể sự dụng trong tiết sinh hoạt, hoặc giờ Lịch sử địa phương hoặc tiết học GDCD) (45’)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954"/>
        <w:gridCol w:w="4776"/>
        <w:gridCol w:w="1602"/>
      </w:tblGrid>
      <w:tr w:rsidR="001F7005" w:rsidRPr="005A1FDA" w:rsidTr="00803407">
        <w:trPr>
          <w:trHeight w:val="444"/>
        </w:trPr>
        <w:tc>
          <w:tcPr>
            <w:tcW w:w="848" w:type="dxa"/>
            <w:tcBorders>
              <w:left w:val="single" w:sz="4" w:space="0" w:color="auto"/>
              <w:right w:val="single" w:sz="4" w:space="0" w:color="auto"/>
            </w:tcBorders>
            <w:shd w:val="clear" w:color="auto" w:fill="95B3D7" w:themeFill="accent1" w:themeFillTint="99"/>
            <w:vAlign w:val="center"/>
          </w:tcPr>
          <w:p w:rsidR="001F7005" w:rsidRPr="005A1FDA" w:rsidRDefault="001F7005" w:rsidP="00654F8E">
            <w:pPr>
              <w:pStyle w:val="onvn"/>
              <w:widowControl w:val="0"/>
              <w:spacing w:before="80" w:after="80" w:line="240" w:lineRule="auto"/>
              <w:ind w:left="34"/>
              <w:jc w:val="center"/>
              <w:rPr>
                <w:b/>
                <w:color w:val="auto"/>
                <w:szCs w:val="24"/>
              </w:rPr>
            </w:pPr>
            <w:r w:rsidRPr="005A1FDA">
              <w:rPr>
                <w:b/>
                <w:color w:val="auto"/>
                <w:szCs w:val="24"/>
              </w:rPr>
              <w:t>Thời lượng</w:t>
            </w:r>
          </w:p>
        </w:tc>
        <w:tc>
          <w:tcPr>
            <w:tcW w:w="1954" w:type="dxa"/>
            <w:tcBorders>
              <w:left w:val="single" w:sz="4" w:space="0" w:color="auto"/>
              <w:right w:val="single" w:sz="4" w:space="0" w:color="auto"/>
            </w:tcBorders>
            <w:shd w:val="clear" w:color="auto" w:fill="95B3D7" w:themeFill="accent1" w:themeFillTint="99"/>
            <w:vAlign w:val="center"/>
          </w:tcPr>
          <w:p w:rsidR="001F7005" w:rsidRPr="005A1FDA" w:rsidRDefault="001F7005" w:rsidP="00654F8E">
            <w:pPr>
              <w:pStyle w:val="onvn"/>
              <w:widowControl w:val="0"/>
              <w:spacing w:before="80" w:after="80" w:line="240" w:lineRule="auto"/>
              <w:ind w:left="34"/>
              <w:jc w:val="center"/>
              <w:rPr>
                <w:b/>
                <w:color w:val="auto"/>
                <w:szCs w:val="24"/>
              </w:rPr>
            </w:pPr>
            <w:r w:rsidRPr="005A1FDA">
              <w:rPr>
                <w:b/>
                <w:color w:val="auto"/>
                <w:szCs w:val="24"/>
              </w:rPr>
              <w:t>Nội dung</w:t>
            </w:r>
          </w:p>
        </w:tc>
        <w:tc>
          <w:tcPr>
            <w:tcW w:w="4776" w:type="dxa"/>
            <w:tcBorders>
              <w:left w:val="single" w:sz="4" w:space="0" w:color="auto"/>
              <w:right w:val="single" w:sz="4" w:space="0" w:color="auto"/>
            </w:tcBorders>
            <w:shd w:val="clear" w:color="auto" w:fill="95B3D7" w:themeFill="accent1" w:themeFillTint="99"/>
            <w:vAlign w:val="center"/>
          </w:tcPr>
          <w:p w:rsidR="001F7005" w:rsidRPr="005A1FDA" w:rsidRDefault="001F7005" w:rsidP="00654F8E">
            <w:pPr>
              <w:pStyle w:val="onvn"/>
              <w:widowControl w:val="0"/>
              <w:tabs>
                <w:tab w:val="center" w:pos="1944"/>
                <w:tab w:val="right" w:pos="3889"/>
              </w:tabs>
              <w:spacing w:before="80" w:after="80" w:line="240" w:lineRule="auto"/>
              <w:jc w:val="center"/>
              <w:rPr>
                <w:b/>
                <w:color w:val="auto"/>
                <w:szCs w:val="24"/>
              </w:rPr>
            </w:pPr>
            <w:r w:rsidRPr="005A1FDA">
              <w:rPr>
                <w:b/>
                <w:color w:val="auto"/>
                <w:szCs w:val="24"/>
              </w:rPr>
              <w:t xml:space="preserve">Hoạt động </w:t>
            </w:r>
            <w:r w:rsidRPr="005A1FDA">
              <w:rPr>
                <w:b/>
                <w:color w:val="auto"/>
                <w:szCs w:val="24"/>
              </w:rPr>
              <w:br/>
              <w:t>của giáo viên</w:t>
            </w:r>
          </w:p>
        </w:tc>
        <w:tc>
          <w:tcPr>
            <w:tcW w:w="1602" w:type="dxa"/>
            <w:tcBorders>
              <w:left w:val="single" w:sz="4" w:space="0" w:color="auto"/>
            </w:tcBorders>
            <w:shd w:val="clear" w:color="auto" w:fill="95B3D7" w:themeFill="accent1" w:themeFillTint="99"/>
            <w:vAlign w:val="center"/>
          </w:tcPr>
          <w:p w:rsidR="001F7005" w:rsidRPr="005A1FDA" w:rsidRDefault="001F7005" w:rsidP="00654F8E">
            <w:pPr>
              <w:pStyle w:val="onvn"/>
              <w:widowControl w:val="0"/>
              <w:spacing w:before="80" w:after="80" w:line="240" w:lineRule="auto"/>
              <w:jc w:val="center"/>
              <w:rPr>
                <w:b/>
                <w:color w:val="auto"/>
                <w:szCs w:val="24"/>
              </w:rPr>
            </w:pPr>
            <w:r w:rsidRPr="005A1FDA">
              <w:rPr>
                <w:b/>
                <w:color w:val="auto"/>
                <w:szCs w:val="24"/>
              </w:rPr>
              <w:t xml:space="preserve">Hoạt động </w:t>
            </w:r>
            <w:r w:rsidRPr="005A1FDA">
              <w:rPr>
                <w:b/>
                <w:color w:val="auto"/>
                <w:szCs w:val="24"/>
              </w:rPr>
              <w:br/>
              <w:t>của học sinh</w:t>
            </w:r>
          </w:p>
        </w:tc>
      </w:tr>
      <w:tr w:rsidR="001F7005" w:rsidRPr="005A1FDA" w:rsidDel="00F75855" w:rsidTr="00803407">
        <w:trPr>
          <w:trHeight w:val="932"/>
        </w:trPr>
        <w:tc>
          <w:tcPr>
            <w:tcW w:w="848" w:type="dxa"/>
            <w:tcBorders>
              <w:left w:val="single" w:sz="4" w:space="0" w:color="auto"/>
              <w:right w:val="single" w:sz="4" w:space="0" w:color="auto"/>
            </w:tcBorders>
            <w:shd w:val="clear" w:color="auto" w:fill="B8CCE4" w:themeFill="accent1" w:themeFillTint="66"/>
          </w:tcPr>
          <w:p w:rsidR="001F7005" w:rsidRPr="005A1FDA" w:rsidDel="00F75855" w:rsidRDefault="001F7005" w:rsidP="00654F8E">
            <w:pPr>
              <w:pStyle w:val="onvn"/>
              <w:widowControl w:val="0"/>
              <w:spacing w:before="80" w:after="80" w:line="240" w:lineRule="auto"/>
              <w:ind w:left="34"/>
              <w:jc w:val="center"/>
              <w:rPr>
                <w:color w:val="auto"/>
                <w:szCs w:val="24"/>
              </w:rPr>
            </w:pPr>
            <w:r w:rsidRPr="005A1FDA">
              <w:rPr>
                <w:color w:val="auto"/>
                <w:szCs w:val="24"/>
              </w:rPr>
              <w:t>10 phút</w:t>
            </w:r>
          </w:p>
        </w:tc>
        <w:tc>
          <w:tcPr>
            <w:tcW w:w="1954" w:type="dxa"/>
            <w:tcBorders>
              <w:left w:val="single" w:sz="4" w:space="0" w:color="auto"/>
              <w:right w:val="single" w:sz="4" w:space="0" w:color="auto"/>
            </w:tcBorders>
            <w:shd w:val="clear" w:color="auto" w:fill="B8CCE4" w:themeFill="accent1" w:themeFillTint="66"/>
          </w:tcPr>
          <w:p w:rsidR="001F7005" w:rsidRPr="005A1FDA" w:rsidRDefault="001F7005" w:rsidP="00654F8E">
            <w:pPr>
              <w:pStyle w:val="onvn"/>
              <w:widowControl w:val="0"/>
              <w:spacing w:before="80" w:after="80" w:line="240" w:lineRule="auto"/>
              <w:ind w:left="34"/>
              <w:rPr>
                <w:color w:val="auto"/>
                <w:szCs w:val="24"/>
              </w:rPr>
            </w:pPr>
            <w:r w:rsidRPr="005A1FDA">
              <w:rPr>
                <w:color w:val="auto"/>
                <w:szCs w:val="24"/>
              </w:rPr>
              <w:t>Giới thiệu chung về VM-QTG và chủ đề học tập</w:t>
            </w:r>
          </w:p>
          <w:p w:rsidR="001F7005" w:rsidRPr="005A1FDA" w:rsidDel="00F75855" w:rsidRDefault="001F7005" w:rsidP="00654F8E">
            <w:pPr>
              <w:pStyle w:val="onvn"/>
              <w:widowControl w:val="0"/>
              <w:spacing w:before="80" w:after="80" w:line="240" w:lineRule="auto"/>
              <w:ind w:left="34"/>
              <w:rPr>
                <w:color w:val="auto"/>
                <w:szCs w:val="24"/>
              </w:rPr>
            </w:pPr>
          </w:p>
        </w:tc>
        <w:tc>
          <w:tcPr>
            <w:tcW w:w="4776" w:type="dxa"/>
            <w:tcBorders>
              <w:left w:val="single" w:sz="4" w:space="0" w:color="auto"/>
              <w:right w:val="single" w:sz="4" w:space="0" w:color="auto"/>
            </w:tcBorders>
            <w:shd w:val="clear" w:color="auto" w:fill="B8CCE4" w:themeFill="accent1" w:themeFillTint="66"/>
          </w:tcPr>
          <w:p w:rsidR="001F7005" w:rsidRPr="005A1FDA" w:rsidRDefault="001F7005" w:rsidP="00654F8E">
            <w:pPr>
              <w:spacing w:before="80" w:after="80" w:line="240" w:lineRule="auto"/>
              <w:jc w:val="both"/>
              <w:rPr>
                <w:sz w:val="24"/>
                <w:szCs w:val="24"/>
              </w:rPr>
            </w:pPr>
            <w:r w:rsidRPr="005A1FDA">
              <w:rPr>
                <w:sz w:val="24"/>
                <w:szCs w:val="24"/>
              </w:rPr>
              <w:t>- Giới thiệu chung về VM-QTG và chủ đề “Vinh quy bái tổ”</w:t>
            </w:r>
          </w:p>
          <w:p w:rsidR="001F7005" w:rsidRPr="005A1FDA" w:rsidRDefault="001F7005" w:rsidP="00654F8E">
            <w:pPr>
              <w:spacing w:before="80" w:after="80" w:line="240" w:lineRule="auto"/>
              <w:jc w:val="both"/>
              <w:rPr>
                <w:sz w:val="24"/>
                <w:szCs w:val="24"/>
              </w:rPr>
            </w:pPr>
            <w:r w:rsidRPr="005A1FDA">
              <w:rPr>
                <w:sz w:val="24"/>
                <w:szCs w:val="24"/>
              </w:rPr>
              <w:t xml:space="preserve">- Giải thích một số khái niệm mới: </w:t>
            </w:r>
            <w:r w:rsidRPr="005A1FDA">
              <w:rPr>
                <w:sz w:val="24"/>
                <w:szCs w:val="24"/>
                <w:lang w:eastAsia="ja-JP"/>
              </w:rPr>
              <w:t xml:space="preserve">Nho giáo, </w:t>
            </w:r>
            <w:r w:rsidRPr="005A1FDA">
              <w:rPr>
                <w:sz w:val="24"/>
                <w:szCs w:val="24"/>
              </w:rPr>
              <w:t>Vinh quy bái tổ, ân tứ, khao vọng</w:t>
            </w:r>
          </w:p>
          <w:p w:rsidR="001F7005" w:rsidRPr="00803407" w:rsidRDefault="001F7005" w:rsidP="00803407">
            <w:pPr>
              <w:shd w:val="clear" w:color="auto" w:fill="B8CCE4" w:themeFill="accent1" w:themeFillTint="66"/>
              <w:spacing w:before="120" w:after="120" w:line="240" w:lineRule="auto"/>
              <w:jc w:val="both"/>
              <w:rPr>
                <w:i/>
                <w:color w:val="000000" w:themeColor="text1"/>
                <w:sz w:val="24"/>
                <w:szCs w:val="24"/>
                <w:shd w:val="clear" w:color="auto" w:fill="FFFFFF"/>
              </w:rPr>
            </w:pPr>
            <w:r w:rsidRPr="00803407">
              <w:rPr>
                <w:b/>
                <w:bCs/>
                <w:color w:val="000000" w:themeColor="text1"/>
                <w:sz w:val="24"/>
                <w:szCs w:val="24"/>
                <w:shd w:val="clear" w:color="auto" w:fill="FFFFFF"/>
              </w:rPr>
              <w:t>(</w:t>
            </w:r>
            <w:r w:rsidRPr="00803407">
              <w:rPr>
                <w:b/>
                <w:bCs/>
                <w:i/>
                <w:color w:val="000000" w:themeColor="text1"/>
                <w:sz w:val="24"/>
                <w:szCs w:val="24"/>
                <w:shd w:val="clear" w:color="auto" w:fill="FFFFFF"/>
              </w:rPr>
              <w:t>1. NHO GIÁO</w:t>
            </w:r>
            <w:r w:rsidRPr="00803407">
              <w:rPr>
                <w:i/>
                <w:color w:val="000000" w:themeColor="text1"/>
                <w:sz w:val="24"/>
                <w:szCs w:val="24"/>
                <w:shd w:val="clear" w:color="auto" w:fill="FFFFFF"/>
              </w:rPr>
              <w:t>:</w:t>
            </w:r>
          </w:p>
          <w:p w:rsidR="001F7005" w:rsidRPr="00803407" w:rsidRDefault="001F7005" w:rsidP="00654F8E">
            <w:pPr>
              <w:spacing w:before="120" w:after="120" w:line="240" w:lineRule="auto"/>
              <w:jc w:val="both"/>
              <w:rPr>
                <w:i/>
                <w:color w:val="000000" w:themeColor="text1"/>
                <w:sz w:val="24"/>
                <w:szCs w:val="24"/>
                <w:shd w:val="clear" w:color="auto" w:fill="FFFFFF"/>
              </w:rPr>
            </w:pPr>
            <w:r w:rsidRPr="00803407">
              <w:rPr>
                <w:i/>
                <w:color w:val="000000" w:themeColor="text1"/>
                <w:sz w:val="24"/>
                <w:szCs w:val="24"/>
                <w:shd w:val="clear" w:color="auto" w:fill="FFFFFF"/>
              </w:rPr>
              <w:lastRenderedPageBreak/>
              <w:t>Nho giáo còn gọi là </w:t>
            </w:r>
            <w:r w:rsidRPr="00803407">
              <w:rPr>
                <w:bCs/>
                <w:i/>
                <w:color w:val="000000" w:themeColor="text1"/>
                <w:sz w:val="24"/>
                <w:szCs w:val="24"/>
                <w:shd w:val="clear" w:color="auto" w:fill="FFFFFF"/>
              </w:rPr>
              <w:t>đạo Nho</w:t>
            </w:r>
            <w:r w:rsidRPr="00803407">
              <w:rPr>
                <w:i/>
                <w:color w:val="000000" w:themeColor="text1"/>
                <w:sz w:val="24"/>
                <w:szCs w:val="24"/>
                <w:shd w:val="clear" w:color="auto" w:fill="FFFFFF"/>
              </w:rPr>
              <w:t> hay </w:t>
            </w:r>
            <w:r w:rsidRPr="00803407">
              <w:rPr>
                <w:bCs/>
                <w:i/>
                <w:color w:val="000000" w:themeColor="text1"/>
                <w:sz w:val="24"/>
                <w:szCs w:val="24"/>
                <w:shd w:val="clear" w:color="auto" w:fill="FFFFFF"/>
              </w:rPr>
              <w:t>đạo Khổng</w:t>
            </w:r>
            <w:r w:rsidRPr="00803407">
              <w:rPr>
                <w:i/>
                <w:color w:val="000000" w:themeColor="text1"/>
                <w:sz w:val="24"/>
                <w:szCs w:val="24"/>
                <w:shd w:val="clear" w:color="auto" w:fill="FFFFFF"/>
              </w:rPr>
              <w:t> là một hệ thống </w:t>
            </w:r>
            <w:hyperlink r:id="rId8" w:tooltip="Đạo đức" w:history="1">
              <w:r w:rsidRPr="00803407">
                <w:rPr>
                  <w:rStyle w:val="Hyperlink"/>
                  <w:i/>
                  <w:color w:val="000000" w:themeColor="text1"/>
                  <w:sz w:val="24"/>
                  <w:szCs w:val="24"/>
                  <w:shd w:val="clear" w:color="auto" w:fill="FFFFFF"/>
                </w:rPr>
                <w:t>đạo đức</w:t>
              </w:r>
            </w:hyperlink>
            <w:r w:rsidRPr="00803407">
              <w:rPr>
                <w:i/>
                <w:color w:val="000000" w:themeColor="text1"/>
                <w:sz w:val="24"/>
                <w:szCs w:val="24"/>
                <w:shd w:val="clear" w:color="auto" w:fill="FFFFFF"/>
              </w:rPr>
              <w:t>, </w:t>
            </w:r>
            <w:hyperlink r:id="rId9" w:tooltip="Triết học xã hội" w:history="1">
              <w:r w:rsidRPr="00803407">
                <w:rPr>
                  <w:rStyle w:val="Hyperlink"/>
                  <w:i/>
                  <w:color w:val="000000" w:themeColor="text1"/>
                  <w:sz w:val="24"/>
                  <w:szCs w:val="24"/>
                  <w:shd w:val="clear" w:color="auto" w:fill="FFFFFF"/>
                </w:rPr>
                <w:t>triết học xã hội</w:t>
              </w:r>
            </w:hyperlink>
            <w:r w:rsidRPr="00803407">
              <w:rPr>
                <w:i/>
                <w:color w:val="000000" w:themeColor="text1"/>
                <w:sz w:val="24"/>
                <w:szCs w:val="24"/>
                <w:shd w:val="clear" w:color="auto" w:fill="FFFFFF"/>
              </w:rPr>
              <w:t>, </w:t>
            </w:r>
            <w:hyperlink r:id="rId10" w:tooltip="Triết học giáo dục" w:history="1">
              <w:r w:rsidRPr="00803407">
                <w:rPr>
                  <w:rStyle w:val="Hyperlink"/>
                  <w:i/>
                  <w:color w:val="000000" w:themeColor="text1"/>
                  <w:sz w:val="24"/>
                  <w:szCs w:val="24"/>
                  <w:shd w:val="clear" w:color="auto" w:fill="FFFFFF"/>
                </w:rPr>
                <w:t>triết lý giáo dục</w:t>
              </w:r>
            </w:hyperlink>
            <w:r w:rsidRPr="00803407">
              <w:rPr>
                <w:i/>
                <w:color w:val="000000" w:themeColor="text1"/>
                <w:sz w:val="24"/>
                <w:szCs w:val="24"/>
                <w:shd w:val="clear" w:color="auto" w:fill="FFFFFF"/>
              </w:rPr>
              <w:t> và </w:t>
            </w:r>
            <w:hyperlink r:id="rId11" w:tooltip="Triết học chính trị" w:history="1">
              <w:r w:rsidRPr="00803407">
                <w:rPr>
                  <w:rStyle w:val="Hyperlink"/>
                  <w:i/>
                  <w:color w:val="000000" w:themeColor="text1"/>
                  <w:sz w:val="24"/>
                  <w:szCs w:val="24"/>
                  <w:shd w:val="clear" w:color="auto" w:fill="FFFFFF"/>
                </w:rPr>
                <w:t>triết học chính trị</w:t>
              </w:r>
            </w:hyperlink>
            <w:r w:rsidRPr="00803407">
              <w:rPr>
                <w:i/>
                <w:color w:val="000000" w:themeColor="text1"/>
                <w:sz w:val="24"/>
                <w:szCs w:val="24"/>
                <w:shd w:val="clear" w:color="auto" w:fill="FFFFFF"/>
              </w:rPr>
              <w:t> do </w:t>
            </w:r>
            <w:hyperlink r:id="rId12" w:tooltip="Khổng Tử" w:history="1">
              <w:r w:rsidRPr="00803407">
                <w:rPr>
                  <w:rStyle w:val="Hyperlink"/>
                  <w:i/>
                  <w:color w:val="000000" w:themeColor="text1"/>
                  <w:sz w:val="24"/>
                  <w:szCs w:val="24"/>
                  <w:shd w:val="clear" w:color="auto" w:fill="FFFFFF"/>
                </w:rPr>
                <w:t>Khổng Tử</w:t>
              </w:r>
            </w:hyperlink>
            <w:r w:rsidRPr="00803407">
              <w:rPr>
                <w:i/>
                <w:color w:val="000000" w:themeColor="text1"/>
                <w:sz w:val="24"/>
                <w:szCs w:val="24"/>
              </w:rPr>
              <w:t xml:space="preserve"> </w:t>
            </w:r>
            <w:r w:rsidRPr="00803407">
              <w:rPr>
                <w:i/>
                <w:color w:val="000000" w:themeColor="text1"/>
                <w:sz w:val="24"/>
                <w:szCs w:val="24"/>
                <w:shd w:val="clear" w:color="auto" w:fill="FFFFFF"/>
              </w:rPr>
              <w:t>đề xướng và được các môn đồ của ông phát triển với mục đích xây dựng một </w:t>
            </w:r>
            <w:hyperlink r:id="rId13" w:tooltip="Xã hội" w:history="1">
              <w:r w:rsidRPr="00803407">
                <w:rPr>
                  <w:rStyle w:val="Hyperlink"/>
                  <w:i/>
                  <w:color w:val="000000" w:themeColor="text1"/>
                  <w:sz w:val="24"/>
                  <w:szCs w:val="24"/>
                  <w:shd w:val="clear" w:color="auto" w:fill="FFFFFF"/>
                </w:rPr>
                <w:t>xã hội</w:t>
              </w:r>
            </w:hyperlink>
            <w:r w:rsidRPr="00803407">
              <w:rPr>
                <w:i/>
                <w:color w:val="000000" w:themeColor="text1"/>
                <w:sz w:val="24"/>
                <w:szCs w:val="24"/>
                <w:shd w:val="clear" w:color="auto" w:fill="FFFFFF"/>
              </w:rPr>
              <w:t> thịnh trị. </w:t>
            </w:r>
          </w:p>
          <w:p w:rsidR="001F7005" w:rsidRPr="00C87498" w:rsidRDefault="001F7005" w:rsidP="00654F8E">
            <w:pPr>
              <w:spacing w:before="120" w:after="120" w:line="240" w:lineRule="auto"/>
              <w:jc w:val="both"/>
              <w:rPr>
                <w:b/>
                <w:i/>
                <w:sz w:val="24"/>
                <w:szCs w:val="24"/>
              </w:rPr>
            </w:pPr>
            <w:r w:rsidRPr="00C87498">
              <w:rPr>
                <w:b/>
                <w:i/>
                <w:sz w:val="24"/>
                <w:szCs w:val="24"/>
              </w:rPr>
              <w:t>II. ÂN TỨ</w:t>
            </w:r>
          </w:p>
          <w:p w:rsidR="001F7005" w:rsidRPr="00C87498" w:rsidRDefault="001F7005" w:rsidP="00654F8E">
            <w:pPr>
              <w:spacing w:before="120" w:after="120" w:line="240" w:lineRule="auto"/>
              <w:jc w:val="both"/>
              <w:rPr>
                <w:rFonts w:eastAsia="Times New Roman"/>
                <w:i/>
                <w:sz w:val="24"/>
                <w:szCs w:val="24"/>
              </w:rPr>
            </w:pPr>
            <w:r w:rsidRPr="00C87498">
              <w:rPr>
                <w:rFonts w:eastAsia="Times New Roman"/>
                <w:i/>
                <w:sz w:val="24"/>
                <w:szCs w:val="24"/>
              </w:rPr>
              <w:t>Sau khi thi đỗ, các tân khoa Tiến-sĩ được vua ban thưởng rất hậu. Ngay từ đời Trần đã được ban áo xiêm, đãi yến, được cưỡi ngựa đi xem kinh thành, đến thời nhà Lê những đặc quyền đặc lợi càng tăng thêm như tên được khắc ghi trên bia đá, lại đặt ra </w:t>
            </w:r>
            <w:r w:rsidRPr="00C87498">
              <w:rPr>
                <w:rFonts w:eastAsia="Times New Roman"/>
                <w:i/>
                <w:iCs/>
                <w:sz w:val="24"/>
                <w:szCs w:val="24"/>
              </w:rPr>
              <w:t>Quán Ðăng Doanh </w:t>
            </w:r>
            <w:r w:rsidRPr="00C87498">
              <w:rPr>
                <w:rFonts w:eastAsia="Times New Roman"/>
                <w:i/>
                <w:sz w:val="24"/>
                <w:szCs w:val="24"/>
              </w:rPr>
              <w:t>là nhà để tiếp các Tiến-sĩ tân khoa, </w:t>
            </w:r>
            <w:r w:rsidRPr="00C87498">
              <w:rPr>
                <w:rFonts w:eastAsia="Times New Roman"/>
                <w:i/>
                <w:iCs/>
                <w:sz w:val="24"/>
                <w:szCs w:val="24"/>
              </w:rPr>
              <w:t>Ðình Hàm Tượng </w:t>
            </w:r>
            <w:r w:rsidRPr="00C87498">
              <w:rPr>
                <w:rFonts w:eastAsia="Times New Roman"/>
                <w:i/>
                <w:sz w:val="24"/>
                <w:szCs w:val="24"/>
              </w:rPr>
              <w:t>là lâu đài để đón rước các Tiến-sĩ tân khoa</w:t>
            </w:r>
            <w:r w:rsidRPr="00C87498">
              <w:rPr>
                <w:rFonts w:eastAsia="Times New Roman"/>
                <w:i/>
                <w:iCs/>
                <w:sz w:val="24"/>
                <w:szCs w:val="24"/>
              </w:rPr>
              <w:t> </w:t>
            </w:r>
            <w:r w:rsidRPr="00C87498">
              <w:rPr>
                <w:rFonts w:eastAsia="Times New Roman"/>
                <w:i/>
                <w:sz w:val="24"/>
                <w:szCs w:val="24"/>
              </w:rPr>
              <w:t>... Sang thời Nguyễn tuy đã giảm bớt nghi lễ song các Tiến-sĩ vẫn còn được thưởng tiền, được ban mũ áo, cờ và biển đề rõ chức vị, được dự yến tiệc, được đi thăm vườn Ngự uyển, xem kinh thành... (đấy là chưa kể còn tục lệ riêng của mỗi làng xóm). Các tân khoa đều phải dâng biểu tạ ân.</w:t>
            </w:r>
          </w:p>
          <w:p w:rsidR="001F7005" w:rsidRPr="00C87498" w:rsidRDefault="001F7005" w:rsidP="00654F8E">
            <w:pPr>
              <w:spacing w:before="120" w:after="120" w:line="240" w:lineRule="auto"/>
              <w:jc w:val="both"/>
              <w:rPr>
                <w:b/>
                <w:bCs/>
                <w:i/>
                <w:sz w:val="24"/>
                <w:szCs w:val="24"/>
              </w:rPr>
            </w:pPr>
            <w:bookmarkStart w:id="0" w:name="_Toc490033601"/>
            <w:bookmarkStart w:id="1" w:name="_Toc490034176"/>
            <w:bookmarkStart w:id="2" w:name="_Toc490034362"/>
            <w:r w:rsidRPr="00C87498">
              <w:rPr>
                <w:b/>
                <w:bCs/>
                <w:i/>
                <w:sz w:val="24"/>
                <w:szCs w:val="24"/>
              </w:rPr>
              <w:t>III - VINH QUY</w:t>
            </w:r>
            <w:bookmarkEnd w:id="0"/>
            <w:bookmarkEnd w:id="1"/>
            <w:bookmarkEnd w:id="2"/>
          </w:p>
          <w:p w:rsidR="001F7005" w:rsidRPr="00C87498" w:rsidRDefault="001F7005" w:rsidP="00654F8E">
            <w:pPr>
              <w:spacing w:before="120" w:after="120" w:line="240" w:lineRule="auto"/>
              <w:jc w:val="both"/>
              <w:rPr>
                <w:rFonts w:eastAsia="Times New Roman"/>
                <w:i/>
                <w:sz w:val="24"/>
                <w:szCs w:val="24"/>
              </w:rPr>
            </w:pPr>
            <w:r w:rsidRPr="00C87498">
              <w:rPr>
                <w:rFonts w:eastAsia="Times New Roman"/>
                <w:bCs/>
                <w:i/>
                <w:sz w:val="24"/>
                <w:szCs w:val="24"/>
              </w:rPr>
              <w:t>T</w:t>
            </w:r>
            <w:r w:rsidRPr="00C87498">
              <w:rPr>
                <w:rFonts w:eastAsia="Times New Roman"/>
                <w:i/>
                <w:sz w:val="24"/>
                <w:szCs w:val="24"/>
              </w:rPr>
              <w:t>in người đỗ đưa về làng, hương chức, dân làng họp ở đình, cắt cử người ra gập Tân khoa để ấn định ngày vinh quy, rước về nguyên quán. Thường thì đỗ Tú tài chỉ làng xã rước, đỗ Cử nhân hàng huyện phải rước, đỗ Tiến sĩ thì hương lý, trai tráng hàng tổng đem đủ nghi lễ, cờ quạt đón từ tỉnh rước về làng (những người trong họ quan Tân khoa được miễn làm phu phen đi rước). Theo Ngô Tất Tố thì thời nhà Lê, đỗ Tiến sĩ dân phải đem cờ quạt đến tận Kẻ chợ (Thăng-long) đón rước, nhưng từ thời vua Gia-Long trở đi, Kẻ chợ dời vào Thuận-hóa (Huế), người Bắc tới đó xa quá, bắt cả tổng phải đi rước sợ làm phiền dân, nên chỉ bắt rước từ tỉnh nhà về mà thôi.</w:t>
            </w:r>
          </w:p>
          <w:p w:rsidR="001F7005" w:rsidRPr="00C87498" w:rsidRDefault="001F7005" w:rsidP="00654F8E">
            <w:pPr>
              <w:spacing w:before="120" w:after="120" w:line="240" w:lineRule="auto"/>
              <w:jc w:val="both"/>
              <w:rPr>
                <w:rFonts w:eastAsia="Times New Roman"/>
                <w:i/>
                <w:sz w:val="24"/>
                <w:szCs w:val="24"/>
              </w:rPr>
            </w:pPr>
            <w:r w:rsidRPr="00C87498">
              <w:rPr>
                <w:rFonts w:eastAsia="Times New Roman"/>
                <w:i/>
                <w:sz w:val="24"/>
                <w:szCs w:val="24"/>
              </w:rPr>
              <w:t>Dọc đường vinh quy, dân chúng đặt hương án bái vọng, đủ cả hương hoa, đèn nến v.v...</w:t>
            </w:r>
          </w:p>
          <w:p w:rsidR="001F7005" w:rsidRPr="00C87498" w:rsidRDefault="001F7005" w:rsidP="00654F8E">
            <w:pPr>
              <w:spacing w:before="120" w:after="120" w:line="240" w:lineRule="auto"/>
              <w:jc w:val="both"/>
              <w:rPr>
                <w:rFonts w:eastAsia="Times New Roman"/>
                <w:i/>
                <w:sz w:val="24"/>
                <w:szCs w:val="24"/>
              </w:rPr>
            </w:pPr>
            <w:r w:rsidRPr="00C87498">
              <w:rPr>
                <w:rFonts w:eastAsia="Times New Roman"/>
                <w:i/>
                <w:sz w:val="24"/>
                <w:szCs w:val="24"/>
              </w:rPr>
              <w:t>Không rõ nước ta bắt đầu có vinh quy từ bao giờ, chỉ bìết bia khoa 1442 (khoa đầu tiên có dựng bia) cho thấy vinh quy lúc ấy đã thành lệ :</w:t>
            </w:r>
          </w:p>
          <w:p w:rsidR="001F7005" w:rsidRPr="00C87498" w:rsidRDefault="001F7005" w:rsidP="00654F8E">
            <w:pPr>
              <w:spacing w:before="120" w:after="120" w:line="240" w:lineRule="auto"/>
              <w:jc w:val="both"/>
              <w:rPr>
                <w:rFonts w:eastAsia="Times New Roman"/>
                <w:i/>
                <w:sz w:val="24"/>
                <w:szCs w:val="24"/>
              </w:rPr>
            </w:pPr>
            <w:r w:rsidRPr="00C87498">
              <w:rPr>
                <w:rFonts w:eastAsia="Times New Roman"/>
                <w:bCs/>
                <w:i/>
                <w:iCs/>
                <w:sz w:val="24"/>
                <w:szCs w:val="24"/>
              </w:rPr>
              <w:lastRenderedPageBreak/>
              <w:t>* NGHI THỨC VINH QUY</w:t>
            </w:r>
          </w:p>
          <w:p w:rsidR="001F7005" w:rsidRPr="00C87498" w:rsidRDefault="001F7005" w:rsidP="00654F8E">
            <w:pPr>
              <w:spacing w:before="120" w:after="120" w:line="240" w:lineRule="auto"/>
              <w:jc w:val="both"/>
              <w:rPr>
                <w:rFonts w:eastAsia="Times New Roman"/>
                <w:i/>
                <w:sz w:val="24"/>
                <w:szCs w:val="24"/>
              </w:rPr>
            </w:pPr>
            <w:r w:rsidRPr="00C87498">
              <w:rPr>
                <w:rFonts w:eastAsia="Times New Roman"/>
                <w:i/>
                <w:sz w:val="24"/>
                <w:szCs w:val="24"/>
              </w:rPr>
              <w:t>Theo lễ giáo của Nho gia ("Quân, Sư, Phụ") thì trong đám rước võng Thầy học đi trước võng cha mẹ (cha mẹ chỉ có công sinh dưỡng, Thầy mới là người đào tạo cho nên người hữu dụng) rồi mới tới võng quan Nghè, sau cùng là võng bà Nghè. Nhưng trên thực tế chuyện "võng nàng theo sau" có khi cũng bỏ: Tương truyền khi Tam nguyên Yên Ðổ vinh quy thì phu nhân còn bận đi cấy lúa thuê, chồng về đến làng cũng không biết.</w:t>
            </w:r>
          </w:p>
          <w:p w:rsidR="001F7005" w:rsidRPr="00C87498" w:rsidRDefault="001F7005" w:rsidP="00654F8E">
            <w:pPr>
              <w:spacing w:before="120" w:after="120" w:line="240" w:lineRule="auto"/>
              <w:jc w:val="both"/>
              <w:rPr>
                <w:b/>
                <w:bCs/>
                <w:i/>
                <w:sz w:val="24"/>
                <w:szCs w:val="24"/>
              </w:rPr>
            </w:pPr>
            <w:bookmarkStart w:id="3" w:name="_Toc490033602"/>
            <w:bookmarkStart w:id="4" w:name="_Toc490034177"/>
            <w:bookmarkStart w:id="5" w:name="_Toc490034363"/>
            <w:r w:rsidRPr="00C87498">
              <w:rPr>
                <w:b/>
                <w:bCs/>
                <w:i/>
                <w:sz w:val="24"/>
                <w:szCs w:val="24"/>
              </w:rPr>
              <w:t>IV - KHAO VỌNG</w:t>
            </w:r>
            <w:bookmarkEnd w:id="3"/>
            <w:bookmarkEnd w:id="4"/>
            <w:bookmarkEnd w:id="5"/>
            <w:r w:rsidRPr="00C87498">
              <w:rPr>
                <w:rStyle w:val="FootnoteReference"/>
                <w:b/>
                <w:bCs/>
                <w:i/>
                <w:sz w:val="24"/>
                <w:szCs w:val="24"/>
              </w:rPr>
              <w:footnoteReference w:id="1"/>
            </w:r>
          </w:p>
          <w:p w:rsidR="001F7005" w:rsidRPr="00C87498" w:rsidRDefault="001F7005" w:rsidP="00654F8E">
            <w:pPr>
              <w:spacing w:before="120" w:after="120" w:line="240" w:lineRule="auto"/>
              <w:jc w:val="both"/>
              <w:rPr>
                <w:rFonts w:eastAsia="Times New Roman"/>
                <w:i/>
                <w:sz w:val="24"/>
                <w:szCs w:val="24"/>
              </w:rPr>
            </w:pPr>
            <w:r w:rsidRPr="00C87498">
              <w:rPr>
                <w:rFonts w:eastAsia="Times New Roman"/>
                <w:i/>
                <w:sz w:val="24"/>
                <w:szCs w:val="24"/>
              </w:rPr>
              <w:t xml:space="preserve">Về đến làng, kỳ mục và dân làng ra đón tận cổng làng, đưa về nhà. Ðến nhà, Tân khoa làm lễ bái tổ rồi ra đình miếu lễ, giết trâu mổ bò, dựng rạp hát chèo... để ăn khao hàng bốn, năm ngày. </w:t>
            </w:r>
          </w:p>
          <w:p w:rsidR="001F7005" w:rsidRPr="00C87498" w:rsidRDefault="001F7005" w:rsidP="00654F8E">
            <w:pPr>
              <w:spacing w:before="120" w:after="120" w:line="240" w:lineRule="auto"/>
              <w:jc w:val="both"/>
              <w:rPr>
                <w:rFonts w:eastAsia="Times New Roman"/>
                <w:i/>
                <w:sz w:val="24"/>
                <w:szCs w:val="24"/>
              </w:rPr>
            </w:pPr>
            <w:r w:rsidRPr="00C87498">
              <w:rPr>
                <w:rFonts w:eastAsia="Times New Roman"/>
                <w:i/>
                <w:sz w:val="24"/>
                <w:szCs w:val="24"/>
              </w:rPr>
              <w:t>Nếu không khao theo tục lệ thì làng không công nhận cho nên nhiều người phải đi vay để khao làng xóm. Một ông Tiến sĩ vinh quy tất phải ăn khao linh đình nên không thiếu gì người mang công mắc nợ. )</w:t>
            </w:r>
          </w:p>
          <w:p w:rsidR="001F7005" w:rsidRPr="005A1FDA" w:rsidRDefault="001F7005" w:rsidP="00654F8E">
            <w:pPr>
              <w:spacing w:before="80" w:after="80" w:line="240" w:lineRule="auto"/>
              <w:jc w:val="both"/>
              <w:rPr>
                <w:sz w:val="24"/>
                <w:szCs w:val="24"/>
              </w:rPr>
            </w:pPr>
          </w:p>
          <w:p w:rsidR="001F7005" w:rsidRPr="005A1FDA" w:rsidDel="00F75855" w:rsidRDefault="001F7005" w:rsidP="00654F8E">
            <w:pPr>
              <w:spacing w:before="80" w:after="80" w:line="240" w:lineRule="auto"/>
              <w:jc w:val="both"/>
              <w:rPr>
                <w:sz w:val="24"/>
                <w:szCs w:val="24"/>
              </w:rPr>
            </w:pPr>
            <w:r w:rsidRPr="005A1FDA">
              <w:rPr>
                <w:sz w:val="24"/>
                <w:szCs w:val="24"/>
              </w:rPr>
              <w:t>- Dẫn dắt, khuyến khích học sinh chia sẻ thông tin</w:t>
            </w:r>
          </w:p>
        </w:tc>
        <w:tc>
          <w:tcPr>
            <w:tcW w:w="1602" w:type="dxa"/>
            <w:tcBorders>
              <w:left w:val="single" w:sz="4" w:space="0" w:color="auto"/>
            </w:tcBorders>
            <w:shd w:val="clear" w:color="auto" w:fill="B8CCE4" w:themeFill="accent1" w:themeFillTint="66"/>
          </w:tcPr>
          <w:p w:rsidR="001F7005" w:rsidRPr="005A1FDA" w:rsidRDefault="001F7005" w:rsidP="00654F8E">
            <w:pPr>
              <w:pStyle w:val="onvn"/>
              <w:widowControl w:val="0"/>
              <w:spacing w:before="80" w:after="80" w:line="240" w:lineRule="auto"/>
              <w:rPr>
                <w:color w:val="auto"/>
                <w:szCs w:val="24"/>
              </w:rPr>
            </w:pPr>
            <w:r w:rsidRPr="005A1FDA">
              <w:rPr>
                <w:color w:val="auto"/>
                <w:szCs w:val="24"/>
              </w:rPr>
              <w:lastRenderedPageBreak/>
              <w:t>Nghe và đưa ra câu hỏi thảo luận nếu có</w:t>
            </w:r>
          </w:p>
          <w:p w:rsidR="001F7005" w:rsidRPr="005A1FDA" w:rsidDel="00F75855" w:rsidRDefault="001F7005" w:rsidP="00654F8E">
            <w:pPr>
              <w:pStyle w:val="onvn"/>
              <w:widowControl w:val="0"/>
              <w:spacing w:before="80" w:after="80" w:line="240" w:lineRule="auto"/>
              <w:rPr>
                <w:color w:val="auto"/>
                <w:szCs w:val="24"/>
              </w:rPr>
            </w:pPr>
          </w:p>
        </w:tc>
      </w:tr>
      <w:tr w:rsidR="001F7005" w:rsidRPr="005A1FDA" w:rsidDel="00F75855" w:rsidTr="00803407">
        <w:trPr>
          <w:trHeight w:val="488"/>
        </w:trPr>
        <w:tc>
          <w:tcPr>
            <w:tcW w:w="848" w:type="dxa"/>
            <w:tcBorders>
              <w:left w:val="single" w:sz="4" w:space="0" w:color="auto"/>
              <w:right w:val="single" w:sz="4" w:space="0" w:color="auto"/>
            </w:tcBorders>
            <w:shd w:val="clear" w:color="auto" w:fill="B8CCE4" w:themeFill="accent1" w:themeFillTint="66"/>
          </w:tcPr>
          <w:p w:rsidR="001F7005" w:rsidRPr="005A1FDA" w:rsidDel="00F75855" w:rsidRDefault="001F7005" w:rsidP="00654F8E">
            <w:pPr>
              <w:pStyle w:val="onvn"/>
              <w:widowControl w:val="0"/>
              <w:spacing w:before="80" w:after="80" w:line="240" w:lineRule="auto"/>
              <w:ind w:left="34"/>
              <w:jc w:val="center"/>
              <w:rPr>
                <w:color w:val="auto"/>
                <w:szCs w:val="24"/>
              </w:rPr>
            </w:pPr>
            <w:r w:rsidRPr="005A1FDA">
              <w:rPr>
                <w:color w:val="auto"/>
                <w:szCs w:val="24"/>
              </w:rPr>
              <w:lastRenderedPageBreak/>
              <w:t>25 phút</w:t>
            </w:r>
          </w:p>
        </w:tc>
        <w:tc>
          <w:tcPr>
            <w:tcW w:w="1954" w:type="dxa"/>
            <w:tcBorders>
              <w:left w:val="single" w:sz="4" w:space="0" w:color="auto"/>
              <w:right w:val="single" w:sz="4" w:space="0" w:color="auto"/>
            </w:tcBorders>
            <w:shd w:val="clear" w:color="auto" w:fill="B8CCE4" w:themeFill="accent1" w:themeFillTint="66"/>
          </w:tcPr>
          <w:p w:rsidR="001F7005" w:rsidRPr="005A1FDA" w:rsidDel="00F75855" w:rsidRDefault="001F7005" w:rsidP="00654F8E">
            <w:pPr>
              <w:pStyle w:val="onvn"/>
              <w:widowControl w:val="0"/>
              <w:spacing w:before="80" w:after="80" w:line="240" w:lineRule="auto"/>
              <w:ind w:left="34"/>
              <w:rPr>
                <w:color w:val="auto"/>
                <w:szCs w:val="24"/>
              </w:rPr>
            </w:pPr>
            <w:r w:rsidRPr="005A1FDA">
              <w:rPr>
                <w:color w:val="auto"/>
                <w:szCs w:val="24"/>
              </w:rPr>
              <w:t>Chia sẻ thông tin</w:t>
            </w:r>
          </w:p>
        </w:tc>
        <w:tc>
          <w:tcPr>
            <w:tcW w:w="4776" w:type="dxa"/>
            <w:tcBorders>
              <w:left w:val="single" w:sz="4" w:space="0" w:color="auto"/>
              <w:right w:val="single" w:sz="4" w:space="0" w:color="auto"/>
            </w:tcBorders>
            <w:shd w:val="clear" w:color="auto" w:fill="B8CCE4" w:themeFill="accent1" w:themeFillTint="66"/>
          </w:tcPr>
          <w:p w:rsidR="001F7005" w:rsidRPr="005A1FDA" w:rsidRDefault="001F7005" w:rsidP="00654F8E">
            <w:pPr>
              <w:pStyle w:val="onvn"/>
              <w:widowControl w:val="0"/>
              <w:tabs>
                <w:tab w:val="center" w:pos="1944"/>
                <w:tab w:val="right" w:pos="3889"/>
              </w:tabs>
              <w:spacing w:before="80" w:after="80" w:line="240" w:lineRule="auto"/>
              <w:rPr>
                <w:color w:val="auto"/>
                <w:szCs w:val="24"/>
              </w:rPr>
            </w:pPr>
            <w:r w:rsidRPr="005A1FDA">
              <w:rPr>
                <w:color w:val="auto"/>
                <w:szCs w:val="24"/>
              </w:rPr>
              <w:t>- Tổ chức cho học sinh chia sẻ thông tin về Vinh quy bái tổ</w:t>
            </w:r>
          </w:p>
          <w:p w:rsidR="001F7005" w:rsidRPr="005A1FDA" w:rsidRDefault="001F7005" w:rsidP="00654F8E">
            <w:pPr>
              <w:pStyle w:val="onvn"/>
              <w:widowControl w:val="0"/>
              <w:tabs>
                <w:tab w:val="center" w:pos="1944"/>
                <w:tab w:val="right" w:pos="3889"/>
              </w:tabs>
              <w:spacing w:before="80" w:after="80" w:line="240" w:lineRule="auto"/>
              <w:rPr>
                <w:color w:val="auto"/>
                <w:szCs w:val="24"/>
              </w:rPr>
            </w:pPr>
            <w:r w:rsidRPr="005A1FDA">
              <w:rPr>
                <w:color w:val="auto"/>
                <w:szCs w:val="24"/>
              </w:rPr>
              <w:t xml:space="preserve">- Giải đáp thắc mắc của học sinh </w:t>
            </w:r>
          </w:p>
          <w:p w:rsidR="001F7005" w:rsidRPr="005A1FDA" w:rsidDel="00F75855" w:rsidRDefault="001F7005" w:rsidP="00654F8E">
            <w:pPr>
              <w:pStyle w:val="onvn"/>
              <w:widowControl w:val="0"/>
              <w:tabs>
                <w:tab w:val="center" w:pos="1944"/>
                <w:tab w:val="right" w:pos="3889"/>
              </w:tabs>
              <w:spacing w:before="80" w:after="80" w:line="240" w:lineRule="auto"/>
              <w:rPr>
                <w:color w:val="auto"/>
                <w:szCs w:val="24"/>
              </w:rPr>
            </w:pPr>
            <w:r w:rsidRPr="005A1FDA">
              <w:rPr>
                <w:color w:val="auto"/>
                <w:szCs w:val="24"/>
              </w:rPr>
              <w:t>- Hướng dẫn học sinh thảo luận nhóm</w:t>
            </w:r>
          </w:p>
        </w:tc>
        <w:tc>
          <w:tcPr>
            <w:tcW w:w="1602" w:type="dxa"/>
            <w:tcBorders>
              <w:left w:val="single" w:sz="4" w:space="0" w:color="auto"/>
            </w:tcBorders>
            <w:shd w:val="clear" w:color="auto" w:fill="B8CCE4" w:themeFill="accent1" w:themeFillTint="66"/>
          </w:tcPr>
          <w:p w:rsidR="001F7005" w:rsidRPr="005A1FDA" w:rsidRDefault="001F7005" w:rsidP="00654F8E">
            <w:pPr>
              <w:pStyle w:val="onvn"/>
              <w:widowControl w:val="0"/>
              <w:spacing w:before="80" w:after="80" w:line="240" w:lineRule="auto"/>
              <w:rPr>
                <w:color w:val="auto"/>
                <w:szCs w:val="24"/>
              </w:rPr>
            </w:pPr>
            <w:r w:rsidRPr="005A1FDA">
              <w:rPr>
                <w:color w:val="auto"/>
                <w:szCs w:val="24"/>
              </w:rPr>
              <w:t xml:space="preserve">- Chia sẻ thông tin </w:t>
            </w:r>
          </w:p>
          <w:p w:rsidR="001F7005" w:rsidRPr="005A1FDA" w:rsidDel="00F75855" w:rsidRDefault="001F7005" w:rsidP="00654F8E">
            <w:pPr>
              <w:pStyle w:val="onvn"/>
              <w:widowControl w:val="0"/>
              <w:spacing w:before="80" w:after="80" w:line="240" w:lineRule="auto"/>
              <w:rPr>
                <w:color w:val="auto"/>
                <w:szCs w:val="24"/>
              </w:rPr>
            </w:pPr>
            <w:r w:rsidRPr="005A1FDA">
              <w:rPr>
                <w:color w:val="auto"/>
                <w:szCs w:val="24"/>
              </w:rPr>
              <w:t>- Thảo luận nhóm</w:t>
            </w:r>
          </w:p>
        </w:tc>
      </w:tr>
      <w:tr w:rsidR="001F7005" w:rsidRPr="005A1FDA" w:rsidTr="00803407">
        <w:tc>
          <w:tcPr>
            <w:tcW w:w="848" w:type="dxa"/>
            <w:shd w:val="clear" w:color="auto" w:fill="B8CCE4" w:themeFill="accent1" w:themeFillTint="66"/>
          </w:tcPr>
          <w:p w:rsidR="001F7005" w:rsidRPr="005A1FDA" w:rsidRDefault="001F7005" w:rsidP="00654F8E">
            <w:pPr>
              <w:pStyle w:val="onvn"/>
              <w:widowControl w:val="0"/>
              <w:spacing w:before="80" w:after="80" w:line="240" w:lineRule="auto"/>
              <w:ind w:left="34"/>
              <w:jc w:val="center"/>
              <w:rPr>
                <w:color w:val="auto"/>
                <w:szCs w:val="24"/>
              </w:rPr>
            </w:pPr>
            <w:r w:rsidRPr="005A1FDA">
              <w:rPr>
                <w:color w:val="auto"/>
                <w:szCs w:val="24"/>
              </w:rPr>
              <w:t>05 phút</w:t>
            </w:r>
          </w:p>
        </w:tc>
        <w:tc>
          <w:tcPr>
            <w:tcW w:w="1954" w:type="dxa"/>
            <w:tcBorders>
              <w:right w:val="single" w:sz="4" w:space="0" w:color="auto"/>
            </w:tcBorders>
            <w:shd w:val="clear" w:color="auto" w:fill="B8CCE4" w:themeFill="accent1" w:themeFillTint="66"/>
          </w:tcPr>
          <w:p w:rsidR="001F7005" w:rsidRPr="005A1FDA" w:rsidRDefault="001F7005" w:rsidP="00654F8E">
            <w:pPr>
              <w:pStyle w:val="onvn"/>
              <w:widowControl w:val="0"/>
              <w:spacing w:before="80" w:after="80" w:line="240" w:lineRule="auto"/>
              <w:ind w:left="34"/>
              <w:rPr>
                <w:color w:val="auto"/>
                <w:szCs w:val="24"/>
              </w:rPr>
            </w:pPr>
            <w:r w:rsidRPr="005A1FDA">
              <w:rPr>
                <w:color w:val="auto"/>
                <w:szCs w:val="24"/>
              </w:rPr>
              <w:t>Thông báo về chuyến tham quan</w:t>
            </w:r>
          </w:p>
        </w:tc>
        <w:tc>
          <w:tcPr>
            <w:tcW w:w="4776" w:type="dxa"/>
            <w:tcBorders>
              <w:left w:val="single" w:sz="4" w:space="0" w:color="auto"/>
              <w:right w:val="single" w:sz="4" w:space="0" w:color="auto"/>
            </w:tcBorders>
            <w:shd w:val="clear" w:color="auto" w:fill="B8CCE4" w:themeFill="accent1" w:themeFillTint="66"/>
          </w:tcPr>
          <w:p w:rsidR="001F7005" w:rsidRPr="005A1FDA" w:rsidRDefault="001F7005" w:rsidP="00654F8E">
            <w:pPr>
              <w:pStyle w:val="Gchtrongbng"/>
              <w:tabs>
                <w:tab w:val="clear" w:pos="1080"/>
              </w:tabs>
              <w:spacing w:before="80" w:after="80" w:line="240" w:lineRule="auto"/>
              <w:jc w:val="both"/>
              <w:rPr>
                <w:color w:val="auto"/>
                <w:szCs w:val="24"/>
              </w:rPr>
            </w:pPr>
            <w:r w:rsidRPr="005A1FDA">
              <w:rPr>
                <w:color w:val="auto"/>
                <w:szCs w:val="24"/>
              </w:rPr>
              <w:t>- Giới thiệu chi tiết kế hoạch, chương trình thăm quan di tích</w:t>
            </w:r>
          </w:p>
          <w:p w:rsidR="001F7005" w:rsidRPr="005A1FDA" w:rsidRDefault="001F7005" w:rsidP="00654F8E">
            <w:pPr>
              <w:pStyle w:val="Gchudng"/>
              <w:numPr>
                <w:ilvl w:val="0"/>
                <w:numId w:val="0"/>
              </w:numPr>
              <w:spacing w:before="80" w:after="80" w:line="240" w:lineRule="auto"/>
              <w:ind w:firstLine="34"/>
              <w:rPr>
                <w:color w:val="auto"/>
                <w:szCs w:val="24"/>
              </w:rPr>
            </w:pPr>
            <w:r w:rsidRPr="005A1FDA">
              <w:rPr>
                <w:color w:val="auto"/>
                <w:szCs w:val="24"/>
              </w:rPr>
              <w:t>- Thông báo nội quy tham quan tại di tích</w:t>
            </w:r>
          </w:p>
          <w:p w:rsidR="001F7005" w:rsidRPr="005A1FDA" w:rsidRDefault="001F7005" w:rsidP="00654F8E">
            <w:pPr>
              <w:pStyle w:val="Gchudng"/>
              <w:numPr>
                <w:ilvl w:val="0"/>
                <w:numId w:val="0"/>
              </w:numPr>
              <w:spacing w:before="80" w:after="80" w:line="240" w:lineRule="auto"/>
              <w:ind w:firstLine="34"/>
              <w:rPr>
                <w:color w:val="auto"/>
                <w:szCs w:val="24"/>
              </w:rPr>
            </w:pPr>
            <w:r w:rsidRPr="005A1FDA">
              <w:rPr>
                <w:color w:val="auto"/>
                <w:szCs w:val="24"/>
              </w:rPr>
              <w:t>- Nhắc nhở học sinh chuẩn bị dụng cụ học tập (bút, giấy, máy ảnh cá nhân…)</w:t>
            </w:r>
          </w:p>
        </w:tc>
        <w:tc>
          <w:tcPr>
            <w:tcW w:w="1602" w:type="dxa"/>
            <w:tcBorders>
              <w:left w:val="single" w:sz="4" w:space="0" w:color="auto"/>
            </w:tcBorders>
            <w:shd w:val="clear" w:color="auto" w:fill="B8CCE4" w:themeFill="accent1" w:themeFillTint="66"/>
          </w:tcPr>
          <w:p w:rsidR="001F7005" w:rsidRPr="005A1FDA" w:rsidRDefault="001F7005" w:rsidP="00654F8E">
            <w:pPr>
              <w:pStyle w:val="Gchtrongbng"/>
              <w:numPr>
                <w:ilvl w:val="0"/>
                <w:numId w:val="1"/>
              </w:numPr>
              <w:spacing w:before="80" w:after="80" w:line="240" w:lineRule="auto"/>
              <w:ind w:left="0" w:firstLine="0"/>
              <w:jc w:val="both"/>
              <w:rPr>
                <w:color w:val="auto"/>
                <w:szCs w:val="24"/>
              </w:rPr>
            </w:pPr>
            <w:r w:rsidRPr="005A1FDA">
              <w:rPr>
                <w:color w:val="auto"/>
                <w:szCs w:val="24"/>
              </w:rPr>
              <w:t>Nghe và ghi chép lại chương trình tham quan</w:t>
            </w:r>
          </w:p>
          <w:p w:rsidR="001F7005" w:rsidRPr="005A1FDA" w:rsidRDefault="001F7005" w:rsidP="00654F8E">
            <w:pPr>
              <w:pStyle w:val="Gchtrongbng"/>
              <w:numPr>
                <w:ilvl w:val="0"/>
                <w:numId w:val="1"/>
              </w:numPr>
              <w:spacing w:before="80" w:after="80" w:line="240" w:lineRule="auto"/>
              <w:ind w:left="0" w:firstLine="0"/>
              <w:jc w:val="both"/>
              <w:rPr>
                <w:color w:val="auto"/>
                <w:szCs w:val="24"/>
              </w:rPr>
            </w:pPr>
            <w:r w:rsidRPr="005A1FDA">
              <w:rPr>
                <w:color w:val="auto"/>
                <w:szCs w:val="24"/>
              </w:rPr>
              <w:t>Nghe và ghi nhớ nội quy tham quan</w:t>
            </w:r>
          </w:p>
          <w:p w:rsidR="001F7005" w:rsidRPr="005A1FDA" w:rsidRDefault="001F7005" w:rsidP="00654F8E">
            <w:pPr>
              <w:pStyle w:val="Gchtrongbng"/>
              <w:numPr>
                <w:ilvl w:val="0"/>
                <w:numId w:val="1"/>
              </w:numPr>
              <w:spacing w:before="80" w:after="80" w:line="240" w:lineRule="auto"/>
              <w:ind w:left="0" w:firstLine="0"/>
              <w:jc w:val="both"/>
              <w:rPr>
                <w:color w:val="auto"/>
                <w:szCs w:val="24"/>
              </w:rPr>
            </w:pPr>
            <w:r w:rsidRPr="005A1FDA">
              <w:rPr>
                <w:color w:val="auto"/>
                <w:szCs w:val="24"/>
              </w:rPr>
              <w:t xml:space="preserve">Nghe và </w:t>
            </w:r>
            <w:r w:rsidRPr="005A1FDA">
              <w:rPr>
                <w:color w:val="auto"/>
                <w:szCs w:val="24"/>
              </w:rPr>
              <w:lastRenderedPageBreak/>
              <w:t>ghi chép lại các dụng cụ cần chuẩn bị</w:t>
            </w:r>
          </w:p>
        </w:tc>
      </w:tr>
      <w:tr w:rsidR="001F7005" w:rsidRPr="005A1FDA" w:rsidTr="00803407">
        <w:tc>
          <w:tcPr>
            <w:tcW w:w="848" w:type="dxa"/>
            <w:shd w:val="clear" w:color="auto" w:fill="B8CCE4" w:themeFill="accent1" w:themeFillTint="66"/>
          </w:tcPr>
          <w:p w:rsidR="001F7005" w:rsidRPr="005A1FDA" w:rsidRDefault="001F7005" w:rsidP="00654F8E">
            <w:pPr>
              <w:pStyle w:val="onvn"/>
              <w:widowControl w:val="0"/>
              <w:spacing w:before="80" w:after="80" w:line="240" w:lineRule="auto"/>
              <w:ind w:left="34"/>
              <w:jc w:val="center"/>
              <w:rPr>
                <w:color w:val="auto"/>
                <w:szCs w:val="24"/>
              </w:rPr>
            </w:pPr>
            <w:r w:rsidRPr="005A1FDA">
              <w:rPr>
                <w:color w:val="auto"/>
                <w:szCs w:val="24"/>
              </w:rPr>
              <w:lastRenderedPageBreak/>
              <w:t>05 phút</w:t>
            </w:r>
          </w:p>
        </w:tc>
        <w:tc>
          <w:tcPr>
            <w:tcW w:w="1954" w:type="dxa"/>
            <w:tcBorders>
              <w:right w:val="single" w:sz="4" w:space="0" w:color="auto"/>
            </w:tcBorders>
            <w:shd w:val="clear" w:color="auto" w:fill="B8CCE4" w:themeFill="accent1" w:themeFillTint="66"/>
          </w:tcPr>
          <w:p w:rsidR="001F7005" w:rsidRPr="005A1FDA" w:rsidRDefault="001F7005" w:rsidP="00654F8E">
            <w:pPr>
              <w:pStyle w:val="Gchtrongbng"/>
              <w:tabs>
                <w:tab w:val="clear" w:pos="1080"/>
              </w:tabs>
              <w:spacing w:before="80" w:after="80" w:line="240" w:lineRule="auto"/>
              <w:jc w:val="both"/>
              <w:rPr>
                <w:color w:val="auto"/>
                <w:szCs w:val="24"/>
              </w:rPr>
            </w:pPr>
            <w:r w:rsidRPr="005A1FDA">
              <w:rPr>
                <w:color w:val="auto"/>
                <w:szCs w:val="24"/>
              </w:rPr>
              <w:t>Chia nhóm</w:t>
            </w:r>
          </w:p>
        </w:tc>
        <w:tc>
          <w:tcPr>
            <w:tcW w:w="4776" w:type="dxa"/>
            <w:tcBorders>
              <w:left w:val="single" w:sz="4" w:space="0" w:color="auto"/>
              <w:right w:val="single" w:sz="4" w:space="0" w:color="auto"/>
            </w:tcBorders>
            <w:shd w:val="clear" w:color="auto" w:fill="B8CCE4" w:themeFill="accent1" w:themeFillTint="66"/>
          </w:tcPr>
          <w:p w:rsidR="001F7005" w:rsidRPr="005A1FDA" w:rsidRDefault="001F7005" w:rsidP="00654F8E">
            <w:pPr>
              <w:pStyle w:val="Gchtrongbng"/>
              <w:tabs>
                <w:tab w:val="clear" w:pos="1080"/>
              </w:tabs>
              <w:spacing w:before="80" w:after="80" w:line="240" w:lineRule="auto"/>
              <w:jc w:val="both"/>
              <w:rPr>
                <w:color w:val="auto"/>
                <w:szCs w:val="24"/>
              </w:rPr>
            </w:pPr>
            <w:r w:rsidRPr="005A1FDA">
              <w:rPr>
                <w:color w:val="auto"/>
                <w:szCs w:val="24"/>
              </w:rPr>
              <w:t>- Hướng dẫn học sinh chia thành 04 nhóm theo sở thích, bầu Nhóm trưởng, Thư ký</w:t>
            </w:r>
          </w:p>
          <w:p w:rsidR="001F7005" w:rsidRPr="005A1FDA" w:rsidRDefault="001F7005" w:rsidP="00654F8E">
            <w:pPr>
              <w:pStyle w:val="Gchtrongbng"/>
              <w:tabs>
                <w:tab w:val="clear" w:pos="1080"/>
              </w:tabs>
              <w:spacing w:before="80" w:after="80" w:line="240" w:lineRule="auto"/>
              <w:jc w:val="both"/>
              <w:rPr>
                <w:color w:val="auto"/>
                <w:szCs w:val="24"/>
              </w:rPr>
            </w:pPr>
            <w:r w:rsidRPr="005A1FDA">
              <w:rPr>
                <w:color w:val="auto"/>
                <w:szCs w:val="24"/>
              </w:rPr>
              <w:t>- Gửi thông báo cho phụ huynh</w:t>
            </w:r>
          </w:p>
        </w:tc>
        <w:tc>
          <w:tcPr>
            <w:tcW w:w="1602" w:type="dxa"/>
            <w:tcBorders>
              <w:left w:val="single" w:sz="4" w:space="0" w:color="auto"/>
            </w:tcBorders>
            <w:shd w:val="clear" w:color="auto" w:fill="B8CCE4" w:themeFill="accent1" w:themeFillTint="66"/>
          </w:tcPr>
          <w:p w:rsidR="001F7005" w:rsidRPr="005A1FDA" w:rsidRDefault="001F7005" w:rsidP="00654F8E">
            <w:pPr>
              <w:pStyle w:val="Gchtrongbng"/>
              <w:tabs>
                <w:tab w:val="clear" w:pos="1080"/>
              </w:tabs>
              <w:spacing w:before="80" w:after="80" w:line="240" w:lineRule="auto"/>
              <w:jc w:val="both"/>
              <w:rPr>
                <w:color w:val="auto"/>
                <w:szCs w:val="24"/>
              </w:rPr>
            </w:pPr>
            <w:r w:rsidRPr="005A1FDA">
              <w:rPr>
                <w:color w:val="auto"/>
                <w:szCs w:val="24"/>
              </w:rPr>
              <w:t>- Chọn nhóm theo sở thích</w:t>
            </w:r>
          </w:p>
          <w:p w:rsidR="001F7005" w:rsidRPr="005A1FDA" w:rsidRDefault="001F7005" w:rsidP="00654F8E">
            <w:pPr>
              <w:pStyle w:val="Gchtrongbng"/>
              <w:tabs>
                <w:tab w:val="clear" w:pos="1080"/>
              </w:tabs>
              <w:spacing w:before="80" w:after="80" w:line="240" w:lineRule="auto"/>
              <w:jc w:val="both"/>
              <w:rPr>
                <w:color w:val="auto"/>
                <w:szCs w:val="24"/>
              </w:rPr>
            </w:pPr>
            <w:r w:rsidRPr="005A1FDA">
              <w:rPr>
                <w:color w:val="auto"/>
                <w:szCs w:val="24"/>
              </w:rPr>
              <w:t>- Bầu nhóm trưởng, Thư ký</w:t>
            </w:r>
          </w:p>
          <w:p w:rsidR="001F7005" w:rsidRPr="005A1FDA" w:rsidRDefault="001F7005" w:rsidP="00654F8E">
            <w:pPr>
              <w:pStyle w:val="Gchtrongbng"/>
              <w:tabs>
                <w:tab w:val="clear" w:pos="1080"/>
              </w:tabs>
              <w:spacing w:before="80" w:after="80" w:line="240" w:lineRule="auto"/>
              <w:jc w:val="both"/>
              <w:rPr>
                <w:color w:val="auto"/>
                <w:szCs w:val="24"/>
              </w:rPr>
            </w:pPr>
            <w:r w:rsidRPr="005A1FDA">
              <w:rPr>
                <w:color w:val="auto"/>
                <w:szCs w:val="24"/>
              </w:rPr>
              <w:t>- Phân công nghiệm vụ</w:t>
            </w:r>
          </w:p>
        </w:tc>
      </w:tr>
    </w:tbl>
    <w:p w:rsidR="001F7005" w:rsidRDefault="001F7005" w:rsidP="001F7005">
      <w:pPr>
        <w:pStyle w:val="ab"/>
        <w:numPr>
          <w:ilvl w:val="0"/>
          <w:numId w:val="0"/>
        </w:numPr>
        <w:spacing w:line="312" w:lineRule="auto"/>
        <w:rPr>
          <w:color w:val="auto"/>
          <w:sz w:val="28"/>
          <w:szCs w:val="28"/>
          <w:lang w:val="en-US"/>
        </w:rPr>
      </w:pPr>
      <w:r w:rsidRPr="005A1FDA">
        <w:rPr>
          <w:color w:val="auto"/>
          <w:sz w:val="28"/>
          <w:szCs w:val="28"/>
        </w:rPr>
        <w:t>Lưu ý</w:t>
      </w:r>
      <w:r w:rsidRPr="005A1FDA">
        <w:rPr>
          <w:color w:val="auto"/>
          <w:sz w:val="28"/>
          <w:szCs w:val="28"/>
          <w:lang w:val="en-US"/>
        </w:rPr>
        <w:t>:</w:t>
      </w:r>
    </w:p>
    <w:p w:rsidR="001F7005" w:rsidRPr="005A1FDA" w:rsidRDefault="001F7005" w:rsidP="001F7005">
      <w:pPr>
        <w:pStyle w:val="ab"/>
        <w:numPr>
          <w:ilvl w:val="0"/>
          <w:numId w:val="0"/>
        </w:numPr>
        <w:spacing w:line="312" w:lineRule="auto"/>
        <w:rPr>
          <w:color w:val="auto"/>
          <w:sz w:val="28"/>
          <w:szCs w:val="28"/>
        </w:rPr>
      </w:pPr>
      <w:r w:rsidRPr="005A1FDA">
        <w:rPr>
          <w:color w:val="auto"/>
          <w:sz w:val="28"/>
          <w:szCs w:val="28"/>
        </w:rPr>
        <w:t>- Trước tiết 1, giáo viên có thể đến khảo sát lại di sản (hoặc liên hệ, làm việc với hướng dẫn viên) để nắm rõ tình hình thực tiễn. Vì có thể có những thay đổi ảnh hưởng đến quá trình tham quan học tập</w:t>
      </w:r>
    </w:p>
    <w:p w:rsidR="001F7005" w:rsidRPr="005A1FDA" w:rsidRDefault="001F7005" w:rsidP="001F7005">
      <w:pPr>
        <w:pStyle w:val="Paragraph"/>
        <w:spacing w:after="120" w:line="312" w:lineRule="auto"/>
        <w:rPr>
          <w:color w:val="auto"/>
          <w:sz w:val="28"/>
          <w:szCs w:val="28"/>
        </w:rPr>
      </w:pPr>
      <w:r w:rsidRPr="005A1FDA">
        <w:rPr>
          <w:color w:val="auto"/>
          <w:sz w:val="28"/>
          <w:szCs w:val="28"/>
        </w:rPr>
        <w:t>- Giáo viên tạo không khí hứng khởi, tò mò, thích thú ở buổi học để học sinh tích cực tham gia.</w:t>
      </w:r>
    </w:p>
    <w:p w:rsidR="00803407" w:rsidRDefault="00803407" w:rsidP="00803407">
      <w:pPr>
        <w:spacing w:line="312"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46990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7pt" to="467.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" strokecolor="#4579b8 [3044]"/>
            </w:pict>
          </mc:Fallback>
        </mc:AlternateContent>
      </w:r>
    </w:p>
    <w:p w:rsidR="00803407" w:rsidRPr="00803407" w:rsidRDefault="00803407" w:rsidP="00803407">
      <w:pPr>
        <w:spacing w:line="312" w:lineRule="auto"/>
        <w:rPr>
          <w:b/>
          <w:color w:val="000000" w:themeColor="text1"/>
        </w:rPr>
      </w:pPr>
      <w:r w:rsidRPr="00803407">
        <w:rPr>
          <w:b/>
          <w:color w:val="000000" w:themeColor="text1"/>
        </w:rPr>
        <w:t>DÀNH CHO GIÁO VIÊN VÀ HỌC SINH</w:t>
      </w:r>
    </w:p>
    <w:p w:rsidR="00803407" w:rsidRPr="00803407" w:rsidRDefault="00803407" w:rsidP="00803407">
      <w:pPr>
        <w:keepNext/>
        <w:numPr>
          <w:ilvl w:val="0"/>
          <w:numId w:val="6"/>
        </w:numPr>
        <w:tabs>
          <w:tab w:val="left" w:pos="720"/>
        </w:tabs>
        <w:spacing w:before="120" w:after="120" w:line="240" w:lineRule="auto"/>
        <w:outlineLvl w:val="3"/>
        <w:rPr>
          <w:rFonts w:eastAsia="Times New Roman"/>
          <w:b/>
          <w:bCs/>
          <w:noProof/>
          <w:color w:val="000000" w:themeColor="text1"/>
        </w:rPr>
      </w:pPr>
      <w:r w:rsidRPr="00803407">
        <w:rPr>
          <w:rFonts w:eastAsia="Times New Roman"/>
          <w:b/>
          <w:bCs/>
          <w:noProof/>
          <w:color w:val="000000" w:themeColor="text1"/>
        </w:rPr>
        <w:t xml:space="preserve">Hoạt động sau tham quan </w:t>
      </w:r>
    </w:p>
    <w:p w:rsidR="00803407" w:rsidRPr="00803407" w:rsidRDefault="00803407" w:rsidP="00803407">
      <w:pPr>
        <w:keepNext/>
        <w:tabs>
          <w:tab w:val="left" w:pos="720"/>
        </w:tabs>
        <w:spacing w:before="120" w:after="120" w:line="240" w:lineRule="auto"/>
        <w:ind w:left="720"/>
        <w:outlineLvl w:val="3"/>
        <w:rPr>
          <w:rFonts w:eastAsia="Times New Roman"/>
          <w:b/>
          <w:bCs/>
          <w:noProof/>
        </w:rPr>
      </w:pPr>
    </w:p>
    <w:tbl>
      <w:tblPr>
        <w:tblStyle w:val="TableGrid1"/>
        <w:tblW w:w="0" w:type="auto"/>
        <w:tblInd w:w="108" w:type="dxa"/>
        <w:shd w:val="clear" w:color="auto" w:fill="B8CCE4" w:themeFill="accent1" w:themeFillTint="66"/>
        <w:tblLook w:val="04A0" w:firstRow="1" w:lastRow="0" w:firstColumn="1" w:lastColumn="0" w:noHBand="0" w:noVBand="1"/>
      </w:tblPr>
      <w:tblGrid>
        <w:gridCol w:w="9468"/>
      </w:tblGrid>
      <w:tr w:rsidR="00803407" w:rsidRPr="00803407" w:rsidTr="00803407">
        <w:tc>
          <w:tcPr>
            <w:tcW w:w="94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03407" w:rsidRPr="00803407" w:rsidRDefault="00803407" w:rsidP="00803407">
            <w:pPr>
              <w:spacing w:before="120" w:after="120" w:line="312" w:lineRule="auto"/>
              <w:rPr>
                <w:lang w:eastAsia="zh-CN"/>
              </w:rPr>
            </w:pPr>
            <w:r w:rsidRPr="00803407">
              <w:rPr>
                <w:b/>
                <w:lang w:eastAsia="zh-CN"/>
              </w:rPr>
              <w:t>Sau tham quan</w:t>
            </w:r>
            <w:r w:rsidRPr="00803407">
              <w:rPr>
                <w:lang w:eastAsia="zh-CN"/>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803407" w:rsidRPr="00803407" w:rsidRDefault="00803407" w:rsidP="00803407">
      <w:pPr>
        <w:spacing w:before="120" w:after="0" w:line="288" w:lineRule="auto"/>
        <w:ind w:firstLine="364"/>
        <w:jc w:val="both"/>
      </w:pPr>
    </w:p>
    <w:p w:rsidR="00803407" w:rsidRPr="00803407" w:rsidRDefault="00803407" w:rsidP="00803407">
      <w:pPr>
        <w:keepNext/>
        <w:tabs>
          <w:tab w:val="left" w:pos="720"/>
        </w:tabs>
        <w:spacing w:before="120" w:after="120" w:line="240" w:lineRule="auto"/>
        <w:outlineLvl w:val="3"/>
        <w:rPr>
          <w:rFonts w:eastAsia="Times New Roman"/>
          <w:b/>
          <w:bCs/>
          <w:noProof/>
          <w:lang w:val="vi-VN"/>
        </w:rPr>
      </w:pPr>
      <w:r w:rsidRPr="00803407">
        <w:rPr>
          <w:rFonts w:eastAsia="Times New Roman"/>
          <w:b/>
          <w:bCs/>
          <w:noProof/>
          <w:lang w:val="vi-VN"/>
        </w:rPr>
        <w:lastRenderedPageBreak/>
        <w:t>a. Giáo viên: (kết hợp với sinh hoạt lớp)</w:t>
      </w:r>
    </w:p>
    <w:p w:rsidR="00803407" w:rsidRPr="00803407" w:rsidRDefault="00803407" w:rsidP="00803407">
      <w:pPr>
        <w:keepNext/>
        <w:tabs>
          <w:tab w:val="left" w:pos="720"/>
        </w:tabs>
        <w:spacing w:before="120" w:after="120" w:line="240" w:lineRule="auto"/>
        <w:ind w:firstLine="720"/>
        <w:jc w:val="both"/>
        <w:outlineLvl w:val="3"/>
        <w:rPr>
          <w:rFonts w:eastAsia="Times New Roman"/>
          <w:bCs/>
          <w:noProof/>
        </w:rPr>
      </w:pPr>
      <w:r w:rsidRPr="00803407">
        <w:rPr>
          <w:rFonts w:eastAsia="Times New Roman"/>
          <w:bCs/>
          <w:noProof/>
          <w:lang w:val="vi-VN"/>
        </w:rPr>
        <w:t xml:space="preserve">Hướng dẫn học sinh chuẩn bị các sản phẩm mới </w:t>
      </w:r>
      <w:r w:rsidRPr="00803407">
        <w:rPr>
          <w:rFonts w:eastAsia="Times New Roman"/>
          <w:bCs/>
          <w:noProof/>
        </w:rPr>
        <w:t xml:space="preserve">sau chuyến trải nghiệm về, </w:t>
      </w:r>
      <w:r w:rsidRPr="00803407">
        <w:rPr>
          <w:rFonts w:eastAsia="Times New Roman"/>
          <w:bCs/>
          <w:noProof/>
          <w:lang w:val="vi-VN"/>
        </w:rPr>
        <w:t>khuyến khích học sinh sáng tạo</w:t>
      </w:r>
      <w:r w:rsidRPr="00803407">
        <w:rPr>
          <w:rFonts w:eastAsia="Times New Roman"/>
          <w:bCs/>
          <w:noProof/>
        </w:rPr>
        <w:t>. (cho học sinh chuẩn bị trước đó 1 tuần)</w:t>
      </w:r>
    </w:p>
    <w:p w:rsidR="00803407" w:rsidRPr="00803407" w:rsidRDefault="00803407" w:rsidP="00803407">
      <w:pPr>
        <w:keepNext/>
        <w:tabs>
          <w:tab w:val="left" w:pos="720"/>
        </w:tabs>
        <w:spacing w:before="120" w:after="120" w:line="240" w:lineRule="auto"/>
        <w:ind w:firstLine="720"/>
        <w:jc w:val="both"/>
        <w:outlineLvl w:val="3"/>
        <w:rPr>
          <w:rFonts w:eastAsia="Times New Roman"/>
          <w:bCs/>
          <w:noProof/>
        </w:rPr>
      </w:pPr>
    </w:p>
    <w:p w:rsidR="00803407" w:rsidRPr="00803407" w:rsidRDefault="00803407" w:rsidP="00803407">
      <w:pPr>
        <w:keepNext/>
        <w:tabs>
          <w:tab w:val="left" w:pos="720"/>
        </w:tabs>
        <w:spacing w:before="120" w:after="120" w:line="240" w:lineRule="auto"/>
        <w:ind w:left="357" w:hanging="357"/>
        <w:outlineLvl w:val="3"/>
        <w:rPr>
          <w:rFonts w:eastAsia="Times New Roman"/>
          <w:b/>
          <w:bCs/>
          <w:noProof/>
          <w:lang w:val="vi-VN"/>
        </w:rPr>
      </w:pPr>
      <w:r w:rsidRPr="00803407">
        <w:rPr>
          <w:rFonts w:eastAsia="Times New Roman"/>
          <w:b/>
          <w:bCs/>
          <w:noProof/>
          <w:lang w:val="vi-VN"/>
        </w:rPr>
        <w:t>b. Học sinh:</w:t>
      </w:r>
    </w:p>
    <w:p w:rsidR="00803407" w:rsidRPr="00803407" w:rsidRDefault="00803407" w:rsidP="00803407">
      <w:pPr>
        <w:spacing w:before="120" w:after="120" w:line="240" w:lineRule="auto"/>
        <w:ind w:firstLine="720"/>
        <w:jc w:val="both"/>
        <w:rPr>
          <w:szCs w:val="26"/>
        </w:rPr>
      </w:pPr>
      <w:r w:rsidRPr="00803407">
        <w:rPr>
          <w:szCs w:val="26"/>
        </w:rPr>
        <w:t>Sau hoạt động này, học sinh phải đáp ứng được các yêu cầu sau đây:</w:t>
      </w:r>
    </w:p>
    <w:p w:rsidR="00803407" w:rsidRPr="00803407" w:rsidRDefault="00803407" w:rsidP="00803407">
      <w:pPr>
        <w:numPr>
          <w:ilvl w:val="0"/>
          <w:numId w:val="7"/>
        </w:numPr>
        <w:tabs>
          <w:tab w:val="num" w:pos="540"/>
          <w:tab w:val="num" w:pos="720"/>
        </w:tabs>
        <w:spacing w:before="120" w:after="120" w:line="240" w:lineRule="auto"/>
        <w:ind w:left="0" w:firstLine="270"/>
        <w:jc w:val="both"/>
        <w:rPr>
          <w:szCs w:val="26"/>
        </w:rPr>
      </w:pPr>
      <w:r w:rsidRPr="00803407">
        <w:rPr>
          <w:szCs w:val="26"/>
        </w:rPr>
        <w:t>Biết cách tự giới thiệu sản phẩm của nhóm mình bằng nhiều hình thức khác nhau: sản phẩm trưng bày tại chỗ; sản phẩm trình chiếu trên powerpoint; tác phẩm đóng quyển, viết bài luận, hoạt cảnh, tiểu phẩm…;</w:t>
      </w:r>
    </w:p>
    <w:p w:rsidR="00803407" w:rsidRPr="00803407" w:rsidRDefault="00803407" w:rsidP="00803407">
      <w:pPr>
        <w:numPr>
          <w:ilvl w:val="0"/>
          <w:numId w:val="7"/>
        </w:numPr>
        <w:tabs>
          <w:tab w:val="num" w:pos="540"/>
          <w:tab w:val="num" w:pos="720"/>
        </w:tabs>
        <w:spacing w:before="120" w:after="120" w:line="240" w:lineRule="auto"/>
        <w:ind w:left="0" w:firstLine="270"/>
        <w:jc w:val="both"/>
        <w:rPr>
          <w:szCs w:val="26"/>
        </w:rPr>
      </w:pPr>
      <w:r w:rsidRPr="00803407">
        <w:rPr>
          <w:szCs w:val="26"/>
        </w:rPr>
        <w:t>Biết trình bày cảm xúc của mình thông qua thuyết trình.</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634"/>
        <w:gridCol w:w="2635"/>
        <w:gridCol w:w="2811"/>
      </w:tblGrid>
      <w:tr w:rsidR="00803407" w:rsidRPr="00803407" w:rsidTr="00803407">
        <w:trPr>
          <w:trHeight w:val="444"/>
        </w:trPr>
        <w:tc>
          <w:tcPr>
            <w:tcW w:w="1276" w:type="dxa"/>
            <w:tcBorders>
              <w:top w:val="single" w:sz="4" w:space="0" w:color="000000"/>
              <w:left w:val="single" w:sz="4" w:space="0" w:color="auto"/>
              <w:bottom w:val="single" w:sz="4" w:space="0" w:color="000000"/>
              <w:right w:val="single" w:sz="4" w:space="0" w:color="auto"/>
            </w:tcBorders>
            <w:shd w:val="clear" w:color="auto" w:fill="8DB3E2" w:themeFill="text2" w:themeFillTint="66"/>
            <w:vAlign w:val="center"/>
            <w:hideMark/>
          </w:tcPr>
          <w:p w:rsidR="00803407" w:rsidRPr="00803407" w:rsidRDefault="00803407" w:rsidP="00803407">
            <w:pPr>
              <w:widowControl w:val="0"/>
              <w:spacing w:before="80" w:after="80" w:line="240" w:lineRule="auto"/>
              <w:ind w:left="34"/>
              <w:jc w:val="center"/>
              <w:rPr>
                <w:b/>
                <w:sz w:val="26"/>
                <w:szCs w:val="26"/>
                <w:lang w:eastAsia="zh-CN"/>
              </w:rPr>
            </w:pPr>
            <w:r w:rsidRPr="00803407">
              <w:rPr>
                <w:b/>
                <w:sz w:val="26"/>
                <w:szCs w:val="26"/>
                <w:lang w:eastAsia="zh-CN"/>
              </w:rPr>
              <w:t>Thời lượng</w:t>
            </w:r>
          </w:p>
        </w:tc>
        <w:tc>
          <w:tcPr>
            <w:tcW w:w="2634" w:type="dxa"/>
            <w:tcBorders>
              <w:top w:val="single" w:sz="4" w:space="0" w:color="000000"/>
              <w:left w:val="single" w:sz="4" w:space="0" w:color="auto"/>
              <w:bottom w:val="single" w:sz="4" w:space="0" w:color="000000"/>
              <w:right w:val="single" w:sz="4" w:space="0" w:color="auto"/>
            </w:tcBorders>
            <w:shd w:val="clear" w:color="auto" w:fill="8DB3E2" w:themeFill="text2" w:themeFillTint="66"/>
            <w:vAlign w:val="center"/>
            <w:hideMark/>
          </w:tcPr>
          <w:p w:rsidR="00803407" w:rsidRPr="00803407" w:rsidRDefault="00803407" w:rsidP="00803407">
            <w:pPr>
              <w:widowControl w:val="0"/>
              <w:spacing w:before="80" w:after="80" w:line="240" w:lineRule="auto"/>
              <w:ind w:left="34"/>
              <w:jc w:val="center"/>
              <w:rPr>
                <w:b/>
                <w:sz w:val="26"/>
                <w:szCs w:val="26"/>
                <w:lang w:eastAsia="zh-CN"/>
              </w:rPr>
            </w:pPr>
            <w:r w:rsidRPr="00803407">
              <w:rPr>
                <w:b/>
                <w:sz w:val="26"/>
                <w:szCs w:val="26"/>
                <w:lang w:eastAsia="zh-CN"/>
              </w:rPr>
              <w:t>Nội dung</w:t>
            </w:r>
          </w:p>
        </w:tc>
        <w:tc>
          <w:tcPr>
            <w:tcW w:w="2635" w:type="dxa"/>
            <w:tcBorders>
              <w:top w:val="single" w:sz="4" w:space="0" w:color="000000"/>
              <w:left w:val="single" w:sz="4" w:space="0" w:color="auto"/>
              <w:bottom w:val="single" w:sz="4" w:space="0" w:color="000000"/>
              <w:right w:val="single" w:sz="4" w:space="0" w:color="auto"/>
            </w:tcBorders>
            <w:shd w:val="clear" w:color="auto" w:fill="8DB3E2" w:themeFill="text2" w:themeFillTint="66"/>
            <w:vAlign w:val="center"/>
            <w:hideMark/>
          </w:tcPr>
          <w:p w:rsidR="00803407" w:rsidRPr="00803407" w:rsidRDefault="00803407" w:rsidP="00803407">
            <w:pPr>
              <w:widowControl w:val="0"/>
              <w:tabs>
                <w:tab w:val="center" w:pos="1944"/>
                <w:tab w:val="right" w:pos="3889"/>
              </w:tabs>
              <w:spacing w:before="80" w:after="80" w:line="240" w:lineRule="auto"/>
              <w:jc w:val="center"/>
              <w:rPr>
                <w:b/>
                <w:sz w:val="26"/>
                <w:szCs w:val="26"/>
                <w:lang w:eastAsia="zh-CN"/>
              </w:rPr>
            </w:pPr>
            <w:r w:rsidRPr="00803407">
              <w:rPr>
                <w:b/>
                <w:sz w:val="26"/>
                <w:szCs w:val="26"/>
                <w:lang w:eastAsia="zh-CN"/>
              </w:rPr>
              <w:t xml:space="preserve">Hoạt động </w:t>
            </w:r>
            <w:r w:rsidRPr="00803407">
              <w:rPr>
                <w:b/>
                <w:sz w:val="26"/>
                <w:szCs w:val="26"/>
                <w:lang w:eastAsia="zh-CN"/>
              </w:rPr>
              <w:br/>
              <w:t>của giáo viên</w:t>
            </w:r>
          </w:p>
        </w:tc>
        <w:tc>
          <w:tcPr>
            <w:tcW w:w="2811" w:type="dxa"/>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hideMark/>
          </w:tcPr>
          <w:p w:rsidR="00803407" w:rsidRPr="00803407" w:rsidRDefault="00803407" w:rsidP="00803407">
            <w:pPr>
              <w:widowControl w:val="0"/>
              <w:spacing w:before="80" w:after="80" w:line="240" w:lineRule="auto"/>
              <w:jc w:val="center"/>
              <w:rPr>
                <w:b/>
                <w:sz w:val="26"/>
                <w:szCs w:val="26"/>
                <w:lang w:eastAsia="zh-CN"/>
              </w:rPr>
            </w:pPr>
            <w:r w:rsidRPr="00803407">
              <w:rPr>
                <w:b/>
                <w:sz w:val="26"/>
                <w:szCs w:val="26"/>
                <w:lang w:eastAsia="zh-CN"/>
              </w:rPr>
              <w:t xml:space="preserve">Hoạt động </w:t>
            </w:r>
            <w:r w:rsidRPr="00803407">
              <w:rPr>
                <w:b/>
                <w:sz w:val="26"/>
                <w:szCs w:val="26"/>
                <w:lang w:eastAsia="zh-CN"/>
              </w:rPr>
              <w:br/>
              <w:t>của học sinh</w:t>
            </w:r>
          </w:p>
        </w:tc>
      </w:tr>
      <w:tr w:rsidR="00803407" w:rsidRPr="00803407" w:rsidTr="00803407">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803407" w:rsidRPr="00803407" w:rsidRDefault="00803407" w:rsidP="00803407">
            <w:pPr>
              <w:widowControl w:val="0"/>
              <w:spacing w:before="80" w:after="80" w:line="240" w:lineRule="auto"/>
              <w:jc w:val="center"/>
              <w:rPr>
                <w:sz w:val="26"/>
                <w:szCs w:val="26"/>
                <w:lang w:eastAsia="zh-CN"/>
              </w:rPr>
            </w:pPr>
            <w:r w:rsidRPr="00803407">
              <w:rPr>
                <w:sz w:val="26"/>
                <w:szCs w:val="26"/>
                <w:lang w:eastAsia="zh-CN"/>
              </w:rPr>
              <w:t>05 phút</w:t>
            </w:r>
          </w:p>
        </w:tc>
        <w:tc>
          <w:tcPr>
            <w:tcW w:w="2634"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803407" w:rsidRPr="00803407" w:rsidRDefault="00803407" w:rsidP="00803407">
            <w:pPr>
              <w:tabs>
                <w:tab w:val="left" w:pos="317"/>
                <w:tab w:val="num" w:pos="1080"/>
              </w:tabs>
              <w:spacing w:before="80" w:after="80" w:line="240" w:lineRule="auto"/>
              <w:jc w:val="both"/>
              <w:rPr>
                <w:sz w:val="26"/>
                <w:szCs w:val="26"/>
                <w:lang w:eastAsia="zh-CN"/>
              </w:rPr>
            </w:pPr>
            <w:r w:rsidRPr="00803407">
              <w:rPr>
                <w:sz w:val="26"/>
                <w:szCs w:val="26"/>
                <w:lang w:eastAsia="zh-CN"/>
              </w:rPr>
              <w:t>Chuẩn bị sản phẩm báo cáo</w:t>
            </w:r>
          </w:p>
        </w:tc>
        <w:tc>
          <w:tcPr>
            <w:tcW w:w="2635"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803407" w:rsidRPr="00803407" w:rsidRDefault="00803407" w:rsidP="00803407">
            <w:pPr>
              <w:tabs>
                <w:tab w:val="left" w:pos="317"/>
                <w:tab w:val="num" w:pos="1080"/>
              </w:tabs>
              <w:spacing w:before="120" w:after="120" w:line="240" w:lineRule="auto"/>
              <w:jc w:val="both"/>
              <w:rPr>
                <w:sz w:val="24"/>
                <w:szCs w:val="24"/>
                <w:lang w:eastAsia="zh-CN"/>
              </w:rPr>
            </w:pPr>
            <w:r w:rsidRPr="00803407">
              <w:rPr>
                <w:sz w:val="24"/>
                <w:szCs w:val="24"/>
                <w:lang w:eastAsia="zh-CN"/>
              </w:rPr>
              <w:t>Quan sát và gợi ý (nếu học sinh cần) hoạt động của học sinh.</w:t>
            </w:r>
          </w:p>
        </w:tc>
        <w:tc>
          <w:tcPr>
            <w:tcW w:w="2811" w:type="dxa"/>
            <w:tcBorders>
              <w:top w:val="single" w:sz="4" w:space="0" w:color="000000"/>
              <w:left w:val="single" w:sz="4" w:space="0" w:color="auto"/>
              <w:bottom w:val="single" w:sz="4" w:space="0" w:color="000000"/>
              <w:right w:val="single" w:sz="4" w:space="0" w:color="000000"/>
            </w:tcBorders>
            <w:shd w:val="clear" w:color="auto" w:fill="C6D9F1" w:themeFill="text2" w:themeFillTint="33"/>
            <w:hideMark/>
          </w:tcPr>
          <w:p w:rsidR="00803407" w:rsidRPr="00803407" w:rsidRDefault="00803407" w:rsidP="00803407">
            <w:pPr>
              <w:tabs>
                <w:tab w:val="left" w:pos="317"/>
                <w:tab w:val="num" w:pos="1080"/>
              </w:tabs>
              <w:spacing w:before="80" w:after="80" w:line="240" w:lineRule="auto"/>
              <w:jc w:val="both"/>
              <w:rPr>
                <w:sz w:val="26"/>
                <w:szCs w:val="26"/>
                <w:lang w:eastAsia="zh-CN"/>
              </w:rPr>
            </w:pPr>
            <w:r w:rsidRPr="00803407">
              <w:rPr>
                <w:sz w:val="26"/>
                <w:szCs w:val="26"/>
                <w:lang w:eastAsia="zh-CN"/>
              </w:rPr>
              <w:t>Chuẩn bị giới thiệu sản phẩm của nhóm mình</w:t>
            </w:r>
          </w:p>
        </w:tc>
      </w:tr>
      <w:tr w:rsidR="00803407" w:rsidRPr="00803407" w:rsidTr="00803407">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803407" w:rsidRPr="00803407" w:rsidRDefault="00803407" w:rsidP="00803407">
            <w:pPr>
              <w:widowControl w:val="0"/>
              <w:spacing w:before="80" w:after="80" w:line="240" w:lineRule="auto"/>
              <w:jc w:val="center"/>
              <w:rPr>
                <w:sz w:val="26"/>
                <w:szCs w:val="26"/>
                <w:lang w:eastAsia="zh-CN"/>
              </w:rPr>
            </w:pPr>
            <w:r w:rsidRPr="00803407">
              <w:rPr>
                <w:sz w:val="26"/>
                <w:szCs w:val="26"/>
                <w:lang w:eastAsia="zh-CN"/>
              </w:rPr>
              <w:t>35 phút</w:t>
            </w:r>
          </w:p>
        </w:tc>
        <w:tc>
          <w:tcPr>
            <w:tcW w:w="2634"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803407" w:rsidRPr="00803407" w:rsidRDefault="00803407" w:rsidP="00803407">
            <w:pPr>
              <w:tabs>
                <w:tab w:val="left" w:pos="317"/>
                <w:tab w:val="num" w:pos="1080"/>
              </w:tabs>
              <w:spacing w:before="80" w:after="80" w:line="240" w:lineRule="auto"/>
              <w:jc w:val="both"/>
              <w:rPr>
                <w:sz w:val="26"/>
                <w:szCs w:val="26"/>
                <w:lang w:eastAsia="zh-CN"/>
              </w:rPr>
            </w:pPr>
            <w:r w:rsidRPr="00803407">
              <w:rPr>
                <w:sz w:val="26"/>
                <w:szCs w:val="26"/>
                <w:lang w:eastAsia="zh-CN"/>
              </w:rPr>
              <w:t>Trình bày và bình luận sản phẩm của nhóm</w:t>
            </w:r>
          </w:p>
        </w:tc>
        <w:tc>
          <w:tcPr>
            <w:tcW w:w="2635"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803407" w:rsidRPr="00803407" w:rsidRDefault="00803407" w:rsidP="00803407">
            <w:pPr>
              <w:numPr>
                <w:ilvl w:val="0"/>
                <w:numId w:val="8"/>
              </w:numPr>
              <w:tabs>
                <w:tab w:val="left" w:pos="317"/>
              </w:tabs>
              <w:spacing w:before="60" w:after="60" w:line="240" w:lineRule="auto"/>
              <w:jc w:val="both"/>
              <w:rPr>
                <w:sz w:val="24"/>
                <w:szCs w:val="24"/>
                <w:lang w:eastAsia="zh-CN"/>
              </w:rPr>
            </w:pPr>
            <w:r w:rsidRPr="00803407">
              <w:rPr>
                <w:sz w:val="24"/>
                <w:szCs w:val="24"/>
                <w:lang w:eastAsia="zh-CN"/>
              </w:rPr>
              <w:t>K</w:t>
            </w:r>
            <w:bookmarkStart w:id="6" w:name="_GoBack"/>
            <w:bookmarkEnd w:id="6"/>
            <w:r w:rsidRPr="00803407">
              <w:rPr>
                <w:sz w:val="24"/>
                <w:szCs w:val="24"/>
                <w:lang w:eastAsia="zh-CN"/>
              </w:rPr>
              <w:t>huyến khích cho các nhóm tự giới thiệu tác phẩm của mình trước lớp.</w:t>
            </w:r>
          </w:p>
          <w:p w:rsidR="00803407" w:rsidRPr="00803407" w:rsidRDefault="00803407" w:rsidP="00803407">
            <w:pPr>
              <w:numPr>
                <w:ilvl w:val="0"/>
                <w:numId w:val="8"/>
              </w:numPr>
              <w:tabs>
                <w:tab w:val="left" w:pos="317"/>
              </w:tabs>
              <w:spacing w:before="60" w:after="60" w:line="240" w:lineRule="auto"/>
              <w:jc w:val="both"/>
              <w:rPr>
                <w:sz w:val="24"/>
                <w:szCs w:val="24"/>
                <w:lang w:eastAsia="zh-CN"/>
              </w:rPr>
            </w:pPr>
            <w:r w:rsidRPr="00803407">
              <w:rPr>
                <w:sz w:val="24"/>
                <w:szCs w:val="24"/>
                <w:lang w:eastAsia="zh-CN"/>
              </w:rPr>
              <w:t>Để học sinh tự do đưa nhận xét, phát biểu ý kiến về tác phẩm.</w:t>
            </w:r>
          </w:p>
        </w:tc>
        <w:tc>
          <w:tcPr>
            <w:tcW w:w="2811" w:type="dxa"/>
            <w:tcBorders>
              <w:top w:val="single" w:sz="4" w:space="0" w:color="000000"/>
              <w:left w:val="single" w:sz="4" w:space="0" w:color="auto"/>
              <w:bottom w:val="single" w:sz="4" w:space="0" w:color="000000"/>
              <w:right w:val="single" w:sz="4" w:space="0" w:color="000000"/>
            </w:tcBorders>
            <w:shd w:val="clear" w:color="auto" w:fill="C6D9F1" w:themeFill="text2" w:themeFillTint="33"/>
            <w:hideMark/>
          </w:tcPr>
          <w:p w:rsidR="00803407" w:rsidRPr="00803407" w:rsidRDefault="00803407" w:rsidP="00803407">
            <w:pPr>
              <w:tabs>
                <w:tab w:val="left" w:pos="317"/>
                <w:tab w:val="num" w:pos="1080"/>
              </w:tabs>
              <w:spacing w:before="80" w:after="80" w:line="240" w:lineRule="auto"/>
              <w:jc w:val="both"/>
              <w:rPr>
                <w:sz w:val="26"/>
                <w:szCs w:val="26"/>
                <w:lang w:eastAsia="zh-CN"/>
              </w:rPr>
            </w:pPr>
            <w:r w:rsidRPr="00803407">
              <w:rPr>
                <w:sz w:val="26"/>
                <w:szCs w:val="26"/>
                <w:lang w:eastAsia="zh-CN"/>
              </w:rPr>
              <w:t xml:space="preserve">- Trình bày sản phẩm của nhóm theo nhiều hình thức khác nhau. </w:t>
            </w:r>
            <w:r w:rsidRPr="00803407">
              <w:rPr>
                <w:sz w:val="24"/>
                <w:szCs w:val="24"/>
                <w:lang w:eastAsia="zh-CN"/>
              </w:rPr>
              <w:t>Mỗi nhóm có tối đa là 8’ trình bày</w:t>
            </w:r>
          </w:p>
          <w:p w:rsidR="00803407" w:rsidRPr="00803407" w:rsidRDefault="00803407" w:rsidP="00803407">
            <w:pPr>
              <w:tabs>
                <w:tab w:val="left" w:pos="317"/>
                <w:tab w:val="num" w:pos="1080"/>
              </w:tabs>
              <w:spacing w:before="80" w:after="80" w:line="240" w:lineRule="auto"/>
              <w:jc w:val="both"/>
              <w:rPr>
                <w:sz w:val="26"/>
                <w:szCs w:val="26"/>
                <w:lang w:eastAsia="zh-CN"/>
              </w:rPr>
            </w:pPr>
            <w:r w:rsidRPr="00803407">
              <w:rPr>
                <w:sz w:val="26"/>
                <w:szCs w:val="26"/>
                <w:lang w:eastAsia="zh-CN"/>
              </w:rPr>
              <w:t>- Xem và bình luận, đánh giá tác phẩm của các nhóm</w:t>
            </w:r>
          </w:p>
        </w:tc>
      </w:tr>
      <w:tr w:rsidR="00803407" w:rsidRPr="00803407" w:rsidTr="00803407">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803407" w:rsidRPr="00803407" w:rsidRDefault="00803407" w:rsidP="00803407">
            <w:pPr>
              <w:widowControl w:val="0"/>
              <w:spacing w:before="80" w:after="80" w:line="240" w:lineRule="auto"/>
              <w:jc w:val="center"/>
              <w:rPr>
                <w:sz w:val="26"/>
                <w:szCs w:val="26"/>
                <w:lang w:eastAsia="zh-CN"/>
              </w:rPr>
            </w:pPr>
            <w:r w:rsidRPr="00803407">
              <w:rPr>
                <w:sz w:val="26"/>
                <w:szCs w:val="26"/>
                <w:lang w:eastAsia="zh-CN"/>
              </w:rPr>
              <w:t>05 phút</w:t>
            </w:r>
          </w:p>
        </w:tc>
        <w:tc>
          <w:tcPr>
            <w:tcW w:w="2634" w:type="dxa"/>
            <w:tcBorders>
              <w:top w:val="single" w:sz="4" w:space="0" w:color="000000"/>
              <w:left w:val="single" w:sz="4" w:space="0" w:color="000000"/>
              <w:bottom w:val="single" w:sz="4" w:space="0" w:color="000000"/>
              <w:right w:val="single" w:sz="4" w:space="0" w:color="auto"/>
            </w:tcBorders>
            <w:shd w:val="clear" w:color="auto" w:fill="C6D9F1" w:themeFill="text2" w:themeFillTint="33"/>
            <w:hideMark/>
          </w:tcPr>
          <w:p w:rsidR="00803407" w:rsidRPr="00803407" w:rsidRDefault="00803407" w:rsidP="00803407">
            <w:pPr>
              <w:tabs>
                <w:tab w:val="left" w:pos="317"/>
                <w:tab w:val="num" w:pos="1080"/>
              </w:tabs>
              <w:spacing w:before="80" w:after="80" w:line="240" w:lineRule="auto"/>
              <w:jc w:val="both"/>
              <w:rPr>
                <w:sz w:val="26"/>
                <w:szCs w:val="26"/>
                <w:lang w:eastAsia="zh-CN"/>
              </w:rPr>
            </w:pPr>
            <w:r w:rsidRPr="00803407">
              <w:rPr>
                <w:sz w:val="26"/>
                <w:szCs w:val="26"/>
                <w:lang w:eastAsia="zh-CN"/>
              </w:rPr>
              <w:t>Tổng kết, đánh giá chung</w:t>
            </w:r>
          </w:p>
        </w:tc>
        <w:tc>
          <w:tcPr>
            <w:tcW w:w="2635" w:type="dxa"/>
            <w:tcBorders>
              <w:top w:val="single" w:sz="4" w:space="0" w:color="000000"/>
              <w:left w:val="single" w:sz="4" w:space="0" w:color="auto"/>
              <w:bottom w:val="single" w:sz="4" w:space="0" w:color="000000"/>
              <w:right w:val="single" w:sz="4" w:space="0" w:color="auto"/>
            </w:tcBorders>
            <w:shd w:val="clear" w:color="auto" w:fill="C6D9F1" w:themeFill="text2" w:themeFillTint="33"/>
            <w:hideMark/>
          </w:tcPr>
          <w:p w:rsidR="00803407" w:rsidRPr="00803407" w:rsidRDefault="00803407" w:rsidP="00803407">
            <w:pPr>
              <w:tabs>
                <w:tab w:val="left" w:pos="317"/>
                <w:tab w:val="num" w:pos="1080"/>
              </w:tabs>
              <w:spacing w:before="80" w:after="80" w:line="240" w:lineRule="auto"/>
              <w:jc w:val="both"/>
              <w:rPr>
                <w:sz w:val="26"/>
                <w:szCs w:val="26"/>
                <w:lang w:eastAsia="zh-CN"/>
              </w:rPr>
            </w:pPr>
            <w:r w:rsidRPr="00803407">
              <w:rPr>
                <w:sz w:val="26"/>
                <w:szCs w:val="26"/>
                <w:lang w:eastAsia="zh-CN"/>
              </w:rPr>
              <w:t>Tổng kết kết quả học tập nghiên cứu của học sinh</w:t>
            </w:r>
          </w:p>
        </w:tc>
        <w:tc>
          <w:tcPr>
            <w:tcW w:w="2811"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hideMark/>
          </w:tcPr>
          <w:p w:rsidR="00803407" w:rsidRPr="00803407" w:rsidRDefault="00803407" w:rsidP="00803407">
            <w:pPr>
              <w:tabs>
                <w:tab w:val="left" w:pos="317"/>
                <w:tab w:val="num" w:pos="1080"/>
              </w:tabs>
              <w:spacing w:before="80" w:after="80" w:line="240" w:lineRule="auto"/>
              <w:jc w:val="both"/>
              <w:rPr>
                <w:sz w:val="26"/>
                <w:szCs w:val="26"/>
                <w:lang w:eastAsia="zh-CN"/>
              </w:rPr>
            </w:pPr>
            <w:r w:rsidRPr="00803407">
              <w:rPr>
                <w:sz w:val="24"/>
                <w:szCs w:val="24"/>
                <w:lang w:eastAsia="zh-CN"/>
              </w:rPr>
              <w:t>Học hỏi và cổ vũ</w:t>
            </w:r>
          </w:p>
        </w:tc>
      </w:tr>
    </w:tbl>
    <w:p w:rsidR="00803407" w:rsidRPr="00803407" w:rsidRDefault="00803407" w:rsidP="00803407">
      <w:pPr>
        <w:spacing w:before="120" w:after="120" w:line="312" w:lineRule="auto"/>
      </w:pPr>
    </w:p>
    <w:p w:rsidR="00803407" w:rsidRPr="00803407" w:rsidRDefault="00803407" w:rsidP="00803407">
      <w:pPr>
        <w:tabs>
          <w:tab w:val="left" w:pos="720"/>
        </w:tabs>
        <w:spacing w:before="120" w:after="120" w:line="240" w:lineRule="auto"/>
        <w:outlineLvl w:val="4"/>
        <w:rPr>
          <w:rFonts w:eastAsia="Times New Roman"/>
          <w:b/>
          <w:bCs/>
          <w:i/>
          <w:iCs/>
          <w:lang w:val="x-none" w:eastAsia="x-none"/>
        </w:rPr>
      </w:pPr>
      <w:r w:rsidRPr="00803407">
        <w:rPr>
          <w:rFonts w:eastAsia="Times New Roman"/>
          <w:b/>
          <w:bCs/>
          <w:i/>
          <w:iCs/>
          <w:lang w:val="x-none" w:eastAsia="x-none"/>
        </w:rPr>
        <w:t>Lưu ý</w:t>
      </w:r>
    </w:p>
    <w:p w:rsidR="00803407" w:rsidRPr="00803407" w:rsidRDefault="00803407" w:rsidP="00803407">
      <w:pPr>
        <w:numPr>
          <w:ilvl w:val="0"/>
          <w:numId w:val="7"/>
        </w:numPr>
        <w:tabs>
          <w:tab w:val="num" w:pos="540"/>
          <w:tab w:val="num" w:pos="720"/>
        </w:tabs>
        <w:spacing w:before="120" w:after="120" w:line="240" w:lineRule="auto"/>
        <w:ind w:left="0" w:firstLine="270"/>
        <w:jc w:val="both"/>
      </w:pPr>
      <w:r w:rsidRPr="00803407">
        <w:t>Khuyến khích học sinh liên hệ với cuộc sống hiện tại, có sáng tạo riêng;</w:t>
      </w:r>
    </w:p>
    <w:p w:rsidR="00803407" w:rsidRPr="00803407" w:rsidRDefault="00803407" w:rsidP="00803407">
      <w:pPr>
        <w:numPr>
          <w:ilvl w:val="0"/>
          <w:numId w:val="7"/>
        </w:numPr>
        <w:tabs>
          <w:tab w:val="num" w:pos="540"/>
          <w:tab w:val="num" w:pos="720"/>
        </w:tabs>
        <w:spacing w:before="120" w:after="120" w:line="240" w:lineRule="auto"/>
        <w:ind w:left="0" w:firstLine="270"/>
        <w:jc w:val="both"/>
      </w:pPr>
      <w:r w:rsidRPr="00803407">
        <w:lastRenderedPageBreak/>
        <w:t>Khuyến khích học sinh sử dụng nhiều cách chuyển tải thông tin: làm MC, kể chuyện, thuyết trình, hát múa, đóng kịch, làm phim,làm phóng sự, chụp ảnh, viết văn, vẽ, nặn, điêu khắc…</w:t>
      </w:r>
    </w:p>
    <w:p w:rsidR="00803407" w:rsidRPr="00803407" w:rsidRDefault="00803407" w:rsidP="00803407">
      <w:pPr>
        <w:numPr>
          <w:ilvl w:val="0"/>
          <w:numId w:val="7"/>
        </w:numPr>
        <w:tabs>
          <w:tab w:val="left" w:pos="426"/>
          <w:tab w:val="num" w:pos="540"/>
          <w:tab w:val="num" w:pos="720"/>
        </w:tabs>
        <w:spacing w:before="120" w:after="120" w:line="240" w:lineRule="auto"/>
        <w:ind w:left="426" w:hanging="426"/>
        <w:jc w:val="both"/>
        <w:rPr>
          <w:sz w:val="24"/>
          <w:szCs w:val="22"/>
        </w:rPr>
      </w:pPr>
      <w:r w:rsidRPr="00803407">
        <w:t>Tạo cơ hội cho mọi học sinh được tham gia, không tập trung vào một số em.</w:t>
      </w:r>
    </w:p>
    <w:p w:rsidR="00CE4414" w:rsidRDefault="00CE4414"/>
    <w:sectPr w:rsidR="00CE44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E5" w:rsidRDefault="00CB26E5" w:rsidP="001F7005">
      <w:pPr>
        <w:spacing w:after="0" w:line="240" w:lineRule="auto"/>
      </w:pPr>
      <w:r>
        <w:separator/>
      </w:r>
    </w:p>
  </w:endnote>
  <w:endnote w:type="continuationSeparator" w:id="0">
    <w:p w:rsidR="00CB26E5" w:rsidRDefault="00CB26E5" w:rsidP="001F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E5" w:rsidRDefault="00CB26E5" w:rsidP="001F7005">
      <w:pPr>
        <w:spacing w:after="0" w:line="240" w:lineRule="auto"/>
      </w:pPr>
      <w:r>
        <w:separator/>
      </w:r>
    </w:p>
  </w:footnote>
  <w:footnote w:type="continuationSeparator" w:id="0">
    <w:p w:rsidR="00CB26E5" w:rsidRDefault="00CB26E5" w:rsidP="001F7005">
      <w:pPr>
        <w:spacing w:after="0" w:line="240" w:lineRule="auto"/>
      </w:pPr>
      <w:r>
        <w:continuationSeparator/>
      </w:r>
    </w:p>
  </w:footnote>
  <w:footnote w:id="1">
    <w:p w:rsidR="001F7005" w:rsidRPr="00C87498" w:rsidRDefault="001F7005" w:rsidP="001F700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3">
    <w:nsid w:val="43111F22"/>
    <w:multiLevelType w:val="hybridMultilevel"/>
    <w:tmpl w:val="D8245E94"/>
    <w:lvl w:ilvl="0" w:tplc="655CD47E">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5">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29"/>
    <w:rsid w:val="001F7005"/>
    <w:rsid w:val="00420F29"/>
    <w:rsid w:val="00474DFC"/>
    <w:rsid w:val="00744CBB"/>
    <w:rsid w:val="00803407"/>
    <w:rsid w:val="00B9772B"/>
    <w:rsid w:val="00CB26E5"/>
    <w:rsid w:val="00CE4414"/>
    <w:rsid w:val="00D97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05"/>
    <w:rPr>
      <w:rFonts w:eastAsia="Calibri" w:cs="Times New Roman"/>
      <w:szCs w:val="28"/>
      <w:lang w:eastAsia="en-US"/>
    </w:rPr>
  </w:style>
  <w:style w:type="paragraph" w:styleId="Heading4">
    <w:name w:val="heading 4"/>
    <w:basedOn w:val="Normal"/>
    <w:next w:val="Normal"/>
    <w:link w:val="Heading4Char"/>
    <w:uiPriority w:val="9"/>
    <w:semiHidden/>
    <w:unhideWhenUsed/>
    <w:qFormat/>
    <w:rsid w:val="001F70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70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1F7005"/>
    <w:pPr>
      <w:numPr>
        <w:numId w:val="1"/>
      </w:numPr>
      <w:spacing w:before="60" w:after="0"/>
      <w:jc w:val="both"/>
    </w:pPr>
    <w:rPr>
      <w:color w:val="000000"/>
      <w:sz w:val="24"/>
      <w:szCs w:val="22"/>
    </w:rPr>
  </w:style>
  <w:style w:type="paragraph" w:customStyle="1" w:styleId="onvn">
    <w:name w:val="Đoạn văn"/>
    <w:basedOn w:val="Normal"/>
    <w:qFormat/>
    <w:rsid w:val="001F7005"/>
    <w:pPr>
      <w:spacing w:before="120" w:after="0" w:line="288" w:lineRule="auto"/>
      <w:jc w:val="both"/>
    </w:pPr>
    <w:rPr>
      <w:color w:val="000000"/>
      <w:sz w:val="24"/>
      <w:szCs w:val="22"/>
    </w:rPr>
  </w:style>
  <w:style w:type="paragraph" w:customStyle="1" w:styleId="ab">
    <w:name w:val="ab"/>
    <w:basedOn w:val="Heading5"/>
    <w:qFormat/>
    <w:rsid w:val="001F7005"/>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1F7005"/>
    <w:pPr>
      <w:numPr>
        <w:numId w:val="0"/>
      </w:numPr>
      <w:tabs>
        <w:tab w:val="left" w:pos="317"/>
        <w:tab w:val="num" w:pos="1080"/>
      </w:tabs>
      <w:spacing w:before="0"/>
      <w:jc w:val="left"/>
    </w:pPr>
  </w:style>
  <w:style w:type="paragraph" w:customStyle="1" w:styleId="Paragraph">
    <w:name w:val="Paragraph"/>
    <w:basedOn w:val="onvn"/>
    <w:qFormat/>
    <w:rsid w:val="001F7005"/>
    <w:pPr>
      <w:ind w:firstLine="364"/>
    </w:pPr>
  </w:style>
  <w:style w:type="paragraph" w:customStyle="1" w:styleId="Snh">
    <w:name w:val="Số nhỏ"/>
    <w:basedOn w:val="Heading4"/>
    <w:rsid w:val="001F7005"/>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noProof/>
      <w:color w:val="000000"/>
      <w:lang w:val="vi-VN"/>
    </w:rPr>
  </w:style>
  <w:style w:type="paragraph" w:customStyle="1" w:styleId="Cng">
    <w:name w:val="Cộng"/>
    <w:basedOn w:val="Normal"/>
    <w:rsid w:val="001F7005"/>
    <w:pPr>
      <w:numPr>
        <w:numId w:val="4"/>
      </w:numPr>
      <w:spacing w:before="40" w:after="0"/>
      <w:jc w:val="both"/>
    </w:pPr>
    <w:rPr>
      <w:i/>
      <w:noProof/>
      <w:color w:val="000000"/>
      <w:sz w:val="24"/>
      <w:szCs w:val="22"/>
      <w:lang w:val="vi-VN"/>
    </w:rPr>
  </w:style>
  <w:style w:type="table" w:styleId="TableGrid">
    <w:name w:val="Table Grid"/>
    <w:basedOn w:val="TableNormal"/>
    <w:uiPriority w:val="59"/>
    <w:rsid w:val="001F7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7005"/>
    <w:rPr>
      <w:color w:val="0000FF"/>
      <w:u w:val="single"/>
    </w:rPr>
  </w:style>
  <w:style w:type="paragraph" w:styleId="FootnoteText">
    <w:name w:val="footnote text"/>
    <w:basedOn w:val="Normal"/>
    <w:link w:val="FootnoteTextChar"/>
    <w:uiPriority w:val="99"/>
    <w:semiHidden/>
    <w:unhideWhenUsed/>
    <w:rsid w:val="001F7005"/>
    <w:rPr>
      <w:rFonts w:ascii="Calibri" w:hAnsi="Calibri"/>
      <w:sz w:val="20"/>
      <w:szCs w:val="20"/>
    </w:rPr>
  </w:style>
  <w:style w:type="character" w:customStyle="1" w:styleId="FootnoteTextChar">
    <w:name w:val="Footnote Text Char"/>
    <w:basedOn w:val="DefaultParagraphFont"/>
    <w:link w:val="FootnoteText"/>
    <w:uiPriority w:val="99"/>
    <w:semiHidden/>
    <w:rsid w:val="001F7005"/>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1F7005"/>
    <w:rPr>
      <w:vertAlign w:val="superscript"/>
    </w:rPr>
  </w:style>
  <w:style w:type="character" w:customStyle="1" w:styleId="Heading5Char">
    <w:name w:val="Heading 5 Char"/>
    <w:basedOn w:val="DefaultParagraphFont"/>
    <w:link w:val="Heading5"/>
    <w:uiPriority w:val="9"/>
    <w:semiHidden/>
    <w:rsid w:val="001F7005"/>
    <w:rPr>
      <w:rFonts w:asciiTheme="majorHAnsi" w:eastAsiaTheme="majorEastAsia" w:hAnsiTheme="majorHAnsi" w:cstheme="majorBidi"/>
      <w:color w:val="243F60" w:themeColor="accent1" w:themeShade="7F"/>
      <w:szCs w:val="28"/>
      <w:lang w:eastAsia="en-US"/>
    </w:rPr>
  </w:style>
  <w:style w:type="character" w:customStyle="1" w:styleId="Heading4Char">
    <w:name w:val="Heading 4 Char"/>
    <w:basedOn w:val="DefaultParagraphFont"/>
    <w:link w:val="Heading4"/>
    <w:uiPriority w:val="9"/>
    <w:semiHidden/>
    <w:rsid w:val="001F7005"/>
    <w:rPr>
      <w:rFonts w:asciiTheme="majorHAnsi" w:eastAsiaTheme="majorEastAsia" w:hAnsiTheme="majorHAnsi" w:cstheme="majorBidi"/>
      <w:b/>
      <w:bCs/>
      <w:i/>
      <w:iCs/>
      <w:color w:val="4F81BD" w:themeColor="accent1"/>
      <w:szCs w:val="28"/>
      <w:lang w:eastAsia="en-US"/>
    </w:rPr>
  </w:style>
  <w:style w:type="table" w:customStyle="1" w:styleId="TableGrid1">
    <w:name w:val="Table Grid1"/>
    <w:basedOn w:val="TableNormal"/>
    <w:next w:val="TableGrid"/>
    <w:uiPriority w:val="59"/>
    <w:rsid w:val="00803407"/>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05"/>
    <w:rPr>
      <w:rFonts w:eastAsia="Calibri" w:cs="Times New Roman"/>
      <w:szCs w:val="28"/>
      <w:lang w:eastAsia="en-US"/>
    </w:rPr>
  </w:style>
  <w:style w:type="paragraph" w:styleId="Heading4">
    <w:name w:val="heading 4"/>
    <w:basedOn w:val="Normal"/>
    <w:next w:val="Normal"/>
    <w:link w:val="Heading4Char"/>
    <w:uiPriority w:val="9"/>
    <w:semiHidden/>
    <w:unhideWhenUsed/>
    <w:qFormat/>
    <w:rsid w:val="001F70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70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1F7005"/>
    <w:pPr>
      <w:numPr>
        <w:numId w:val="1"/>
      </w:numPr>
      <w:spacing w:before="60" w:after="0"/>
      <w:jc w:val="both"/>
    </w:pPr>
    <w:rPr>
      <w:color w:val="000000"/>
      <w:sz w:val="24"/>
      <w:szCs w:val="22"/>
    </w:rPr>
  </w:style>
  <w:style w:type="paragraph" w:customStyle="1" w:styleId="onvn">
    <w:name w:val="Đoạn văn"/>
    <w:basedOn w:val="Normal"/>
    <w:qFormat/>
    <w:rsid w:val="001F7005"/>
    <w:pPr>
      <w:spacing w:before="120" w:after="0" w:line="288" w:lineRule="auto"/>
      <w:jc w:val="both"/>
    </w:pPr>
    <w:rPr>
      <w:color w:val="000000"/>
      <w:sz w:val="24"/>
      <w:szCs w:val="22"/>
    </w:rPr>
  </w:style>
  <w:style w:type="paragraph" w:customStyle="1" w:styleId="ab">
    <w:name w:val="ab"/>
    <w:basedOn w:val="Heading5"/>
    <w:qFormat/>
    <w:rsid w:val="001F7005"/>
    <w:pPr>
      <w:keepNext w:val="0"/>
      <w:keepLines w:val="0"/>
      <w:numPr>
        <w:numId w:val="2"/>
      </w:numPr>
      <w:tabs>
        <w:tab w:val="num" w:pos="360"/>
      </w:tabs>
      <w:spacing w:before="120" w:after="120" w:line="240" w:lineRule="auto"/>
      <w:ind w:left="0" w:firstLine="0"/>
    </w:pPr>
    <w:rPr>
      <w:rFonts w:ascii="Times New Roman" w:eastAsia="Times New Roman" w:hAnsi="Times New Roman" w:cs="Times New Roman"/>
      <w:b/>
      <w:bCs/>
      <w:i/>
      <w:iCs/>
      <w:color w:val="000000"/>
      <w:sz w:val="26"/>
      <w:szCs w:val="26"/>
      <w:lang w:val="x-none" w:eastAsia="x-none"/>
    </w:rPr>
  </w:style>
  <w:style w:type="paragraph" w:customStyle="1" w:styleId="Gchtrongbng">
    <w:name w:val="Gạch trong bảng"/>
    <w:basedOn w:val="Gchudng"/>
    <w:qFormat/>
    <w:rsid w:val="001F7005"/>
    <w:pPr>
      <w:numPr>
        <w:numId w:val="0"/>
      </w:numPr>
      <w:tabs>
        <w:tab w:val="left" w:pos="317"/>
        <w:tab w:val="num" w:pos="1080"/>
      </w:tabs>
      <w:spacing w:before="0"/>
      <w:jc w:val="left"/>
    </w:pPr>
  </w:style>
  <w:style w:type="paragraph" w:customStyle="1" w:styleId="Paragraph">
    <w:name w:val="Paragraph"/>
    <w:basedOn w:val="onvn"/>
    <w:qFormat/>
    <w:rsid w:val="001F7005"/>
    <w:pPr>
      <w:ind w:firstLine="364"/>
    </w:pPr>
  </w:style>
  <w:style w:type="paragraph" w:customStyle="1" w:styleId="Snh">
    <w:name w:val="Số nhỏ"/>
    <w:basedOn w:val="Heading4"/>
    <w:rsid w:val="001F7005"/>
    <w:pPr>
      <w:keepLines w:val="0"/>
      <w:numPr>
        <w:numId w:val="3"/>
      </w:numPr>
      <w:tabs>
        <w:tab w:val="num" w:pos="360"/>
      </w:tabs>
      <w:spacing w:before="240" w:after="120" w:line="240" w:lineRule="auto"/>
      <w:ind w:left="357" w:hanging="357"/>
    </w:pPr>
    <w:rPr>
      <w:rFonts w:ascii="Times New Roman" w:eastAsia="Times New Roman" w:hAnsi="Times New Roman" w:cs="Times New Roman"/>
      <w:i w:val="0"/>
      <w:iCs w:val="0"/>
      <w:noProof/>
      <w:color w:val="000000"/>
      <w:lang w:val="vi-VN"/>
    </w:rPr>
  </w:style>
  <w:style w:type="paragraph" w:customStyle="1" w:styleId="Cng">
    <w:name w:val="Cộng"/>
    <w:basedOn w:val="Normal"/>
    <w:rsid w:val="001F7005"/>
    <w:pPr>
      <w:numPr>
        <w:numId w:val="4"/>
      </w:numPr>
      <w:spacing w:before="40" w:after="0"/>
      <w:jc w:val="both"/>
    </w:pPr>
    <w:rPr>
      <w:i/>
      <w:noProof/>
      <w:color w:val="000000"/>
      <w:sz w:val="24"/>
      <w:szCs w:val="22"/>
      <w:lang w:val="vi-VN"/>
    </w:rPr>
  </w:style>
  <w:style w:type="table" w:styleId="TableGrid">
    <w:name w:val="Table Grid"/>
    <w:basedOn w:val="TableNormal"/>
    <w:uiPriority w:val="59"/>
    <w:rsid w:val="001F7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7005"/>
    <w:rPr>
      <w:color w:val="0000FF"/>
      <w:u w:val="single"/>
    </w:rPr>
  </w:style>
  <w:style w:type="paragraph" w:styleId="FootnoteText">
    <w:name w:val="footnote text"/>
    <w:basedOn w:val="Normal"/>
    <w:link w:val="FootnoteTextChar"/>
    <w:uiPriority w:val="99"/>
    <w:semiHidden/>
    <w:unhideWhenUsed/>
    <w:rsid w:val="001F7005"/>
    <w:rPr>
      <w:rFonts w:ascii="Calibri" w:hAnsi="Calibri"/>
      <w:sz w:val="20"/>
      <w:szCs w:val="20"/>
    </w:rPr>
  </w:style>
  <w:style w:type="character" w:customStyle="1" w:styleId="FootnoteTextChar">
    <w:name w:val="Footnote Text Char"/>
    <w:basedOn w:val="DefaultParagraphFont"/>
    <w:link w:val="FootnoteText"/>
    <w:uiPriority w:val="99"/>
    <w:semiHidden/>
    <w:rsid w:val="001F7005"/>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1F7005"/>
    <w:rPr>
      <w:vertAlign w:val="superscript"/>
    </w:rPr>
  </w:style>
  <w:style w:type="character" w:customStyle="1" w:styleId="Heading5Char">
    <w:name w:val="Heading 5 Char"/>
    <w:basedOn w:val="DefaultParagraphFont"/>
    <w:link w:val="Heading5"/>
    <w:uiPriority w:val="9"/>
    <w:semiHidden/>
    <w:rsid w:val="001F7005"/>
    <w:rPr>
      <w:rFonts w:asciiTheme="majorHAnsi" w:eastAsiaTheme="majorEastAsia" w:hAnsiTheme="majorHAnsi" w:cstheme="majorBidi"/>
      <w:color w:val="243F60" w:themeColor="accent1" w:themeShade="7F"/>
      <w:szCs w:val="28"/>
      <w:lang w:eastAsia="en-US"/>
    </w:rPr>
  </w:style>
  <w:style w:type="character" w:customStyle="1" w:styleId="Heading4Char">
    <w:name w:val="Heading 4 Char"/>
    <w:basedOn w:val="DefaultParagraphFont"/>
    <w:link w:val="Heading4"/>
    <w:uiPriority w:val="9"/>
    <w:semiHidden/>
    <w:rsid w:val="001F7005"/>
    <w:rPr>
      <w:rFonts w:asciiTheme="majorHAnsi" w:eastAsiaTheme="majorEastAsia" w:hAnsiTheme="majorHAnsi" w:cstheme="majorBidi"/>
      <w:b/>
      <w:bCs/>
      <w:i/>
      <w:iCs/>
      <w:color w:val="4F81BD" w:themeColor="accent1"/>
      <w:szCs w:val="28"/>
      <w:lang w:eastAsia="en-US"/>
    </w:rPr>
  </w:style>
  <w:style w:type="table" w:customStyle="1" w:styleId="TableGrid1">
    <w:name w:val="Table Grid1"/>
    <w:basedOn w:val="TableNormal"/>
    <w:next w:val="TableGrid"/>
    <w:uiPriority w:val="59"/>
    <w:rsid w:val="00803407"/>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4%90%E1%BA%A1o_%C4%91%E1%BB%A9c" TargetMode="External"/><Relationship Id="rId13" Type="http://schemas.openxmlformats.org/officeDocument/2006/relationships/hyperlink" Target="https://vi.wikipedia.org/wiki/X%C3%A3_h%E1%BB%99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wikipedia.org/wiki/Kh%E1%BB%95ng_T%E1%B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Tri%E1%BA%BFt_h%E1%BB%8Dc_ch%C3%ADnh_tr%E1%BB%8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wikipedia.org/wiki/Tri%E1%BA%BFt_h%E1%BB%8Dc_gi%C3%A1o_d%E1%BB%A5c" TargetMode="External"/><Relationship Id="rId4" Type="http://schemas.openxmlformats.org/officeDocument/2006/relationships/settings" Target="settings.xml"/><Relationship Id="rId9" Type="http://schemas.openxmlformats.org/officeDocument/2006/relationships/hyperlink" Target="https://vi.wikipedia.org/wiki/Tri%E1%BA%BFt_h%E1%BB%8Dc_x%C3%A3_h%E1%BB%99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1095</Words>
  <Characters>6245</Characters>
  <Application>Microsoft Office Word</Application>
  <DocSecurity>0</DocSecurity>
  <Lines>52</Lines>
  <Paragraphs>14</Paragraphs>
  <ScaleCrop>false</ScaleCrop>
  <Company>Microsoft</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2019-06-18T09:53:00Z</dcterms:created>
  <dcterms:modified xsi:type="dcterms:W3CDTF">2020-04-14T07:45:00Z</dcterms:modified>
</cp:coreProperties>
</file>